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湘潭医卫职业技术学院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第二十届学生宿舍文化艺术节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活动方案</w:t>
      </w:r>
    </w:p>
    <w:p>
      <w:pPr>
        <w:spacing w:line="400" w:lineRule="exact"/>
        <w:rPr>
          <w:sz w:val="24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 w:eastAsia="楷体_GB2312"/>
          <w:sz w:val="28"/>
          <w:szCs w:val="28"/>
        </w:rPr>
        <w:t>为积极推进学校“美丽宜学宜教校园”建设，巩固 “爱集体、爱劳动、爱护公共财产”主题教育活动成效，营造舒适、干净、整洁的寝室环境，促进学生良好习惯养成，拟开展第二十届学生宿舍文化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艺术</w:t>
      </w:r>
      <w:r>
        <w:rPr>
          <w:rFonts w:hint="eastAsia" w:ascii="Times New Roman" w:hAnsi="Times New Roman" w:eastAsia="楷体_GB2312"/>
          <w:sz w:val="28"/>
          <w:szCs w:val="28"/>
        </w:rPr>
        <w:t>节活动，特制订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本</w:t>
      </w:r>
      <w:r>
        <w:rPr>
          <w:rFonts w:hint="eastAsia" w:ascii="Times New Roman" w:hAnsi="Times New Roman" w:eastAsia="楷体_GB2312"/>
          <w:sz w:val="28"/>
          <w:szCs w:val="28"/>
        </w:rPr>
        <w:t>方案。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一、活动主题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打造</w:t>
      </w:r>
      <w:r>
        <w:rPr>
          <w:rFonts w:hint="eastAsia" w:ascii="Times New Roman" w:hAnsi="Times New Roman" w:eastAsia="楷体_GB2312"/>
          <w:sz w:val="28"/>
          <w:szCs w:val="28"/>
        </w:rPr>
        <w:t>明亮清雅之室，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传承</w:t>
      </w:r>
      <w:r>
        <w:rPr>
          <w:rFonts w:hint="eastAsia" w:ascii="Times New Roman" w:hAnsi="Times New Roman" w:eastAsia="楷体_GB2312"/>
          <w:sz w:val="28"/>
          <w:szCs w:val="28"/>
        </w:rPr>
        <w:t>中华美德之风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楷体_GB2312"/>
          <w:sz w:val="28"/>
          <w:szCs w:val="28"/>
        </w:rPr>
        <w:t xml:space="preserve"> 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二、活动时间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11月7日-11月24日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三、组织领导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组  长：成  强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副组长：肖理红  曹  昭 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成  员：张淼波  齐  宇  陈礼仁  凌  畅  张力丰</w:t>
      </w:r>
    </w:p>
    <w:p>
      <w:pPr>
        <w:spacing w:line="560" w:lineRule="exact"/>
        <w:ind w:firstLine="1400" w:firstLineChars="5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  袁  贲  袁艾兰  成玉梅  陈欣玮  黄超男</w:t>
      </w:r>
    </w:p>
    <w:p>
      <w:pPr>
        <w:spacing w:line="5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四、活动安排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（一）启动仪式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1、时  间：11月7日中午12:30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2、地  点：校本部樟树林、河西校区篮球场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3、主办单位：学工处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楷体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4、协办单位：校团委  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护理</w:t>
      </w:r>
      <w:r>
        <w:rPr>
          <w:rFonts w:hint="eastAsia" w:ascii="Times New Roman" w:hAnsi="Times New Roman" w:eastAsia="楷体_GB2312"/>
          <w:sz w:val="28"/>
          <w:szCs w:val="28"/>
        </w:rPr>
        <w:t>学院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河西校区）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5、启动仪式流程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（1）学生代表宣读倡议书（校本部、河西校区）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（2）领导致词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分管副校长（校本部）、学工处处长（河西校区）致开幕词</w:t>
      </w:r>
    </w:p>
    <w:p>
      <w:pPr>
        <w:spacing w:line="560" w:lineRule="exact"/>
        <w:ind w:firstLine="560" w:firstLineChars="200"/>
      </w:pPr>
      <w:r>
        <w:rPr>
          <w:rFonts w:hint="eastAsia" w:ascii="Times New Roman" w:hAnsi="Times New Roman" w:eastAsia="楷体_GB2312"/>
          <w:sz w:val="28"/>
          <w:szCs w:val="28"/>
        </w:rPr>
        <w:t>（3）歌舞表演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由校团委、护理学院选送的歌舞表演（五个）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（4）趣味游艺活动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楷体_GB2312"/>
          <w:sz w:val="28"/>
          <w:szCs w:val="28"/>
        </w:rPr>
        <w:t>以游艺会的形式开展各类活动，其中包括趣味套圈、计时跳绳、水杯吹乒乓球、夹玻璃珠、双人夹气球、单脚火车跑、五子棋擂台赛等活动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（二）寝室空间规划、收纳大赛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1、活动时间：11月8日-11月17日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3、协办单位：各二级学院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4、活动内容：寝室内空间规划，物品收纳效果评比。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5、名额分配：以二级学院为单位，每名专职辅导员至少选送一间寝室参赛，</w:t>
      </w:r>
      <w:r>
        <w:rPr>
          <w:rFonts w:hint="eastAsia" w:ascii="Times New Roman" w:hAnsi="Times New Roman" w:eastAsia="楷体_GB2312"/>
          <w:color w:val="FF0000"/>
          <w:sz w:val="28"/>
          <w:szCs w:val="28"/>
        </w:rPr>
        <w:t>要求男女生参赛寝室比例为1：1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6、活动要求：以寝室为单位根据实际情况，在不改变房间原有设施布局（桌子、床、柜）的前提下，对寝室内部空间进行科学规划、充分利用，适度布置；合理选择收纳容器对个人物品进行收纳、规整，鼓励寝室成员废物利用自制收纳容器，以展现大学生多方面才能（适当加分）；寝室空间规划、收纳要突出寝室内整洁、有序、舒适，不得在墙面随意贴纸或创意绘画。</w:t>
      </w:r>
    </w:p>
    <w:p>
      <w:pPr>
        <w:spacing w:line="56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     7、大赛实施方案详见附件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（三）“陋室铭”室徽设计大赛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1、时    间：11月8日-11月17日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2、活动地点：学生寝室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4、协办单位：各二级学院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5、活动内容：个性化室徽设计评优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6、名额分配：以二级学院为单位，选送5幅作品参赛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7、活动要求：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（1）精神面貌：室徽设计内容必须积极向上，健康活泼，体现大学生的创新个性，能展现寝室成员的理想和追求；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（2）设计形式：具体设计形式可电脑绘制，也可手工绘制，参赛作品应有创意，能突出寝室的人文特色；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（3）每个参赛室徽需配文字注释，简单明了的说明室徽的寓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意</w:t>
      </w:r>
      <w:r>
        <w:rPr>
          <w:rFonts w:hint="eastAsia" w:ascii="Times New Roman" w:hAnsi="Times New Roman" w:eastAsia="楷体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  <w:lang w:eastAsia="zh-CN"/>
        </w:rPr>
      </w:pPr>
      <w:r>
        <w:rPr>
          <w:rFonts w:hint="eastAsia" w:ascii="Times New Roman" w:hAnsi="Times New Roman" w:eastAsia="楷体_GB2312"/>
          <w:sz w:val="28"/>
          <w:szCs w:val="28"/>
        </w:rPr>
        <w:t>8、大赛实施方案详见附件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。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（四）“寝室文明公约”征文大赛</w:t>
      </w:r>
    </w:p>
    <w:p>
      <w:pPr>
        <w:spacing w:line="560" w:lineRule="exact"/>
        <w:ind w:firstLine="42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/>
          <w:sz w:val="28"/>
          <w:szCs w:val="28"/>
        </w:rPr>
        <w:t>1、征稿截至时间：11月21日</w:t>
      </w:r>
    </w:p>
    <w:p>
      <w:pPr>
        <w:spacing w:line="560" w:lineRule="exact"/>
        <w:ind w:firstLine="42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/>
          <w:sz w:val="28"/>
          <w:szCs w:val="28"/>
        </w:rPr>
        <w:t>2、稿件内容：依据寝室实际情况及成员习惯，制订所有寝室成员均能遵照执行的寝室文明公约，稿件字数不超过300字。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3、名额分配：以二级学院为单位，每个专业选送一篇稿件参赛，男女生寝室比例为1：1。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4、稿件要求：稿件要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富有医卫特色，</w:t>
      </w:r>
      <w:r>
        <w:rPr>
          <w:rFonts w:hint="eastAsia" w:ascii="Times New Roman" w:hAnsi="Times New Roman" w:eastAsia="楷体_GB2312"/>
          <w:sz w:val="28"/>
          <w:szCs w:val="28"/>
        </w:rPr>
        <w:t>能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够</w:t>
      </w:r>
      <w:r>
        <w:rPr>
          <w:rFonts w:hint="eastAsia" w:ascii="Times New Roman" w:hAnsi="Times New Roman" w:eastAsia="楷体_GB2312"/>
          <w:sz w:val="28"/>
          <w:szCs w:val="28"/>
        </w:rPr>
        <w:t>体现尊师爱校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遵章守纪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勤奋自律</w:t>
      </w:r>
      <w:r>
        <w:rPr>
          <w:rFonts w:hint="eastAsia" w:ascii="Times New Roman" w:hAnsi="Times New Roman" w:eastAsia="楷体_GB2312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楷体_GB2312"/>
          <w:sz w:val="28"/>
          <w:szCs w:val="28"/>
        </w:rPr>
        <w:t>积极向上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等新时</w:t>
      </w:r>
      <w:r>
        <w:rPr>
          <w:rFonts w:hint="eastAsia" w:ascii="Times New Roman" w:hAnsi="Times New Roman" w:eastAsia="楷体_GB2312"/>
          <w:sz w:val="28"/>
          <w:szCs w:val="28"/>
        </w:rPr>
        <w:t>代大学生的精神风貌。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（五）宿管干部管理能力提升培训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1、培训时间：</w:t>
      </w:r>
      <w:r>
        <w:rPr>
          <w:rFonts w:hint="eastAsia" w:ascii="Times New Roman" w:hAnsi="Times New Roman" w:eastAsia="楷体_GB2312"/>
          <w:b/>
          <w:color w:val="FF0000"/>
          <w:sz w:val="28"/>
          <w:szCs w:val="28"/>
        </w:rPr>
        <w:t>11月14日14：30（暂定）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2、培训地点：本部医管楼106  河西实验楼105教室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4、参训人员：全体自管会干部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5、活动内容：宿管学生干部业务知识及能力培训</w:t>
      </w:r>
    </w:p>
    <w:p>
      <w:pPr>
        <w:spacing w:line="560" w:lineRule="exact"/>
        <w:ind w:firstLine="57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6、培训方案详见附件。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楷体_GB2312"/>
          <w:b/>
          <w:sz w:val="28"/>
          <w:szCs w:val="28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（六）最美宿管阿姨评选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1、时    间：11月8日-11月17日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2、评选原则：公平  公正  公开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3、主办单位：学工处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4、评选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要求</w:t>
      </w:r>
      <w:r>
        <w:rPr>
          <w:rFonts w:hint="eastAsia" w:ascii="Times New Roman" w:hAnsi="Times New Roman" w:eastAsia="楷体_GB2312"/>
          <w:sz w:val="28"/>
          <w:szCs w:val="28"/>
        </w:rPr>
        <w:t>：热爱学校、责任心强、关爱学生、关系融洽</w:t>
      </w:r>
    </w:p>
    <w:p>
      <w:pPr>
        <w:spacing w:line="560" w:lineRule="exact"/>
        <w:ind w:firstLine="560" w:firstLineChars="2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5、评选名额：校本部评选六名，河西校我评选三名</w:t>
      </w:r>
    </w:p>
    <w:p>
      <w:pPr>
        <w:spacing w:line="560" w:lineRule="exact"/>
        <w:ind w:firstLine="57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6、评选方案详见附件</w:t>
      </w:r>
    </w:p>
    <w:p>
      <w:pPr>
        <w:spacing w:line="560" w:lineRule="exact"/>
        <w:ind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附件1：第二十届宿舍文化艺术节开幕式活动策划方案</w:t>
      </w:r>
    </w:p>
    <w:p>
      <w:pPr>
        <w:spacing w:line="560" w:lineRule="exact"/>
        <w:ind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附件2：寝室空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间</w:t>
      </w:r>
      <w:r>
        <w:rPr>
          <w:rFonts w:hint="eastAsia" w:ascii="Times New Roman" w:hAnsi="Times New Roman" w:eastAsia="楷体_GB2312"/>
          <w:sz w:val="28"/>
          <w:szCs w:val="28"/>
        </w:rPr>
        <w:t>规划、收纳大赛活动方案</w:t>
      </w:r>
    </w:p>
    <w:p>
      <w:pPr>
        <w:spacing w:line="560" w:lineRule="exact"/>
        <w:ind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附件3：“陋室铭”室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>徽</w:t>
      </w:r>
      <w:r>
        <w:rPr>
          <w:rFonts w:hint="eastAsia" w:ascii="Times New Roman" w:hAnsi="Times New Roman" w:eastAsia="楷体_GB2312"/>
          <w:sz w:val="28"/>
          <w:szCs w:val="28"/>
        </w:rPr>
        <w:t>设计大赛活动方案</w:t>
      </w:r>
    </w:p>
    <w:p>
      <w:pPr>
        <w:spacing w:line="560" w:lineRule="exact"/>
        <w:ind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附件4：“寝室文明公约”征文大赛活动方案</w:t>
      </w:r>
    </w:p>
    <w:p>
      <w:pPr>
        <w:spacing w:line="560" w:lineRule="exact"/>
        <w:ind w:firstLine="420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附件5：宿管干部管理能力提升培训活动方案</w:t>
      </w:r>
    </w:p>
    <w:p>
      <w:pPr>
        <w:spacing w:line="560" w:lineRule="exact"/>
        <w:ind w:firstLine="315" w:firstLineChars="1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Times New Roman" w:hAnsi="Times New Roman" w:eastAsia="楷体_GB2312"/>
          <w:sz w:val="28"/>
          <w:szCs w:val="28"/>
        </w:rPr>
        <w:t>附件6：最美宿管阿姨评选方案</w:t>
      </w:r>
      <w:bookmarkStart w:id="0" w:name="_GoBack"/>
      <w:bookmarkEnd w:id="0"/>
    </w:p>
    <w:p>
      <w:pPr>
        <w:spacing w:line="600" w:lineRule="exact"/>
        <w:ind w:firstLine="4900" w:firstLineChars="175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学生工作处</w:t>
      </w:r>
    </w:p>
    <w:p>
      <w:pPr>
        <w:spacing w:line="600" w:lineRule="exact"/>
        <w:ind w:firstLine="4480" w:firstLineChars="1600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2023年11月3日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A56D7C"/>
    <w:rsid w:val="000204CD"/>
    <w:rsid w:val="000A50C0"/>
    <w:rsid w:val="001276A7"/>
    <w:rsid w:val="00137D14"/>
    <w:rsid w:val="00156BF3"/>
    <w:rsid w:val="00181220"/>
    <w:rsid w:val="001C6E75"/>
    <w:rsid w:val="0023036D"/>
    <w:rsid w:val="002C7773"/>
    <w:rsid w:val="003606DC"/>
    <w:rsid w:val="0037305C"/>
    <w:rsid w:val="003D3A95"/>
    <w:rsid w:val="00451703"/>
    <w:rsid w:val="005A3D1D"/>
    <w:rsid w:val="006478C0"/>
    <w:rsid w:val="00652B56"/>
    <w:rsid w:val="006A7F42"/>
    <w:rsid w:val="007D6BF0"/>
    <w:rsid w:val="007E65E8"/>
    <w:rsid w:val="0081645E"/>
    <w:rsid w:val="00881922"/>
    <w:rsid w:val="008A201E"/>
    <w:rsid w:val="008E7DD6"/>
    <w:rsid w:val="00A26E19"/>
    <w:rsid w:val="00A56D7C"/>
    <w:rsid w:val="00AB1AC1"/>
    <w:rsid w:val="00B50E28"/>
    <w:rsid w:val="00C85AE6"/>
    <w:rsid w:val="00DA7EC5"/>
    <w:rsid w:val="00DB129A"/>
    <w:rsid w:val="00F46478"/>
    <w:rsid w:val="00FA5908"/>
    <w:rsid w:val="0E94269C"/>
    <w:rsid w:val="31F3314C"/>
    <w:rsid w:val="5D9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1439</Characters>
  <Lines>11</Lines>
  <Paragraphs>3</Paragraphs>
  <TotalTime>0</TotalTime>
  <ScaleCrop>false</ScaleCrop>
  <LinksUpToDate>false</LinksUpToDate>
  <CharactersWithSpaces>1688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2023-10-24T06:20:00Z</dcterms:created>
  <dc:creator>Microsoft</dc:creator>
  <cp:lastModifiedBy>Administrator</cp:lastModifiedBy>
  <dcterms:modified xsi:type="dcterms:W3CDTF">2023-11-07T01:11:10Z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8ED603890D3D461995CE9AEEF8B885E2_12</vt:lpwstr>
  </property>
</Properties>
</file>