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atLeast"/>
        <w:jc w:val="both"/>
        <w:rPr>
          <w:rFonts w:ascii="仿宋" w:hAnsi="仿宋" w:eastAsia="仿宋" w:cs="宋体"/>
          <w:b/>
          <w:color w:val="000000"/>
          <w:sz w:val="24"/>
        </w:rPr>
      </w:pPr>
    </w:p>
    <w:p>
      <w:pPr>
        <w:widowControl/>
        <w:snapToGrid w:val="0"/>
        <w:spacing w:line="480" w:lineRule="atLeast"/>
        <w:jc w:val="both"/>
        <w:rPr>
          <w:rFonts w:ascii="仿宋" w:hAnsi="仿宋" w:eastAsia="仿宋" w:cs="宋体"/>
          <w:b/>
          <w:color w:val="000000"/>
          <w:sz w:val="24"/>
        </w:rPr>
      </w:pPr>
    </w:p>
    <w:p>
      <w:pPr>
        <w:widowControl/>
        <w:snapToGrid w:val="0"/>
        <w:spacing w:line="480" w:lineRule="atLeast"/>
        <w:jc w:val="center"/>
        <w:rPr>
          <w:rFonts w:hint="eastAsia" w:ascii="仿宋" w:hAnsi="仿宋" w:eastAsia="仿宋" w:cs="宋体"/>
          <w:color w:val="000000"/>
          <w:kern w:val="0"/>
          <w:sz w:val="32"/>
          <w:szCs w:val="32"/>
        </w:rPr>
      </w:pPr>
      <w:r>
        <w:rPr>
          <w:rFonts w:ascii="仿宋" w:hAnsi="仿宋" w:eastAsia="仿宋"/>
          <w:color w:val="000000"/>
        </w:rPr>
        <w:pict>
          <v:shape id="_x0000_s1026" o:spid="_x0000_s1026" o:spt="136" type="#_x0000_t136" style="position:absolute;left:0pt;margin-left:-20.6pt;margin-top:6.6pt;height:93.6pt;width:482.75pt;mso-wrap-distance-bottom:0pt;mso-wrap-distance-left:9pt;mso-wrap-distance-right:9pt;mso-wrap-distance-top:0pt;z-index:251659264;mso-width-relative:page;mso-height-relative:page;" fillcolor="#FF0000" filled="t" stroked="t" coordsize="21600,21600">
            <v:path/>
            <v:fill on="t" focussize="0,0"/>
            <v:stroke color="#FF0000"/>
            <v:imagedata o:title=""/>
            <o:lock v:ext="edit"/>
            <v:textpath on="t" fitshape="t" fitpath="t" trim="t" xscale="f" string="湘潭医卫职业技术学院学生工作处" style="font-family:华文中宋;font-size:36pt;font-weight:bold;v-text-align:center;"/>
            <w10:wrap type="square"/>
          </v:shape>
        </w:pict>
      </w:r>
    </w:p>
    <w:p>
      <w:pPr>
        <w:widowControl/>
        <w:snapToGrid w:val="0"/>
        <w:spacing w:line="480" w:lineRule="atLeast"/>
        <w:jc w:val="center"/>
        <w:rPr>
          <w:rFonts w:hint="eastAsia" w:ascii="仿宋" w:hAnsi="仿宋" w:eastAsia="仿宋" w:cs="宋体"/>
          <w:color w:val="000000"/>
          <w:kern w:val="0"/>
          <w:sz w:val="32"/>
          <w:szCs w:val="32"/>
        </w:rPr>
      </w:pPr>
    </w:p>
    <w:p>
      <w:pPr>
        <w:widowControl/>
        <w:snapToGrid w:val="0"/>
        <w:spacing w:line="48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校学发[2023]</w:t>
      </w:r>
      <w:r>
        <w:rPr>
          <w:rFonts w:hint="eastAsia" w:ascii="仿宋" w:hAnsi="仿宋" w:eastAsia="仿宋" w:cs="宋体"/>
          <w:color w:val="000000"/>
          <w:kern w:val="0"/>
          <w:sz w:val="32"/>
          <w:szCs w:val="32"/>
          <w:lang w:val="en-US" w:eastAsia="zh-CN"/>
        </w:rPr>
        <w:t>58</w:t>
      </w:r>
      <w:r>
        <w:rPr>
          <w:rFonts w:hint="eastAsia" w:ascii="仿宋" w:hAnsi="仿宋" w:eastAsia="仿宋" w:cs="宋体"/>
          <w:color w:val="000000"/>
          <w:kern w:val="0"/>
          <w:sz w:val="32"/>
          <w:szCs w:val="32"/>
        </w:rPr>
        <w:t>号</w:t>
      </w:r>
    </w:p>
    <w:p>
      <w:pPr>
        <w:widowControl/>
        <w:snapToGrid w:val="0"/>
        <w:spacing w:line="480" w:lineRule="atLeast"/>
        <w:jc w:val="center"/>
        <w:rPr>
          <w:rFonts w:ascii="仿宋" w:hAnsi="仿宋" w:eastAsia="仿宋" w:cs="宋体"/>
          <w:b/>
          <w:color w:val="000000"/>
          <w:sz w:val="24"/>
        </w:rPr>
      </w:pPr>
      <w:r>
        <w:rPr>
          <w:rFonts w:hint="eastAsia" w:ascii="仿宋" w:hAnsi="仿宋" w:eastAsia="仿宋" w:cs="宋体"/>
          <w:b/>
          <w:color w:val="000000"/>
          <w:sz w:val="24"/>
        </w:rPr>
        <w:pict>
          <v:line id="直接连接符 2" o:spid="_x0000_s1027"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rNUVI2gAAAAkBAAAPAAAAAAAAAAEAIAAAACIAAABkcnMvZG93bnJldi54bWxQSwECFAAUAAAA&#10;CACHTuJABbufeOwBAAC2AwAADgAAAAAAAAABACAAAAApAQAAZHJzL2Uyb0RvYy54bWxQSwUGAAAA&#10;AAYABgBZAQAAhwUAAAAA&#10;">
            <v:path arrowok="t"/>
            <v:fill on="f" focussize="0,0"/>
            <v:stroke weight="3pt" color="#FF0000" joinstyle="round"/>
            <v:imagedata o:title=""/>
            <o:lock v:ext="edit" aspectratio="f"/>
          </v:line>
        </w:pict>
      </w:r>
    </w:p>
    <w:p>
      <w:pPr>
        <w:widowControl/>
        <w:spacing w:line="520" w:lineRule="exact"/>
        <w:jc w:val="center"/>
        <w:rPr>
          <w:rFonts w:ascii="仿宋" w:hAnsi="仿宋" w:eastAsia="仿宋"/>
          <w:b/>
          <w:color w:val="000000"/>
          <w:sz w:val="32"/>
          <w:szCs w:val="32"/>
        </w:rPr>
      </w:pPr>
    </w:p>
    <w:p>
      <w:pPr>
        <w:widowControl/>
        <w:spacing w:line="580" w:lineRule="exact"/>
        <w:jc w:val="center"/>
        <w:rPr>
          <w:rFonts w:hint="eastAsia" w:ascii="华文中宋" w:hAnsi="华文中宋" w:eastAsia="华文中宋" w:cs="华文中宋"/>
          <w:b/>
          <w:color w:val="000000" w:themeColor="text1"/>
          <w:sz w:val="44"/>
          <w:szCs w:val="44"/>
          <w:lang w:bidi="ar"/>
        </w:rPr>
      </w:pPr>
      <w:r>
        <w:rPr>
          <w:rFonts w:hint="eastAsia" w:ascii="华文中宋" w:hAnsi="华文中宋" w:eastAsia="华文中宋" w:cs="华文中宋"/>
          <w:b/>
          <w:color w:val="000000" w:themeColor="text1"/>
          <w:sz w:val="44"/>
          <w:szCs w:val="44"/>
          <w:lang w:bidi="ar"/>
        </w:rPr>
        <w:t>关于做好2023年生源地助学贷款</w:t>
      </w:r>
    </w:p>
    <w:p>
      <w:pPr>
        <w:widowControl/>
        <w:spacing w:line="580" w:lineRule="exact"/>
        <w:jc w:val="center"/>
        <w:rPr>
          <w:rFonts w:hint="eastAsia" w:ascii="华文中宋" w:hAnsi="华文中宋" w:eastAsia="华文中宋" w:cs="华文中宋"/>
          <w:b/>
          <w:color w:val="000000" w:themeColor="text1"/>
          <w:sz w:val="44"/>
          <w:szCs w:val="44"/>
          <w:lang w:bidi="ar"/>
        </w:rPr>
      </w:pPr>
      <w:r>
        <w:rPr>
          <w:rFonts w:hint="eastAsia" w:ascii="华文中宋" w:hAnsi="华文中宋" w:eastAsia="华文中宋" w:cs="华文中宋"/>
          <w:b/>
          <w:color w:val="000000" w:themeColor="text1"/>
          <w:sz w:val="44"/>
          <w:szCs w:val="44"/>
          <w:lang w:bidi="ar"/>
        </w:rPr>
        <w:t>毕业确认相关工作的通知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b/>
          <w:color w:val="000000"/>
          <w:sz w:val="32"/>
          <w:szCs w:val="32"/>
        </w:rPr>
      </w:pPr>
      <w:r>
        <w:rPr>
          <w:rFonts w:hint="eastAsia" w:ascii="仿宋" w:hAnsi="仿宋" w:eastAsia="仿宋"/>
          <w:b/>
          <w:color w:val="000000"/>
          <w:sz w:val="32"/>
          <w:szCs w:val="32"/>
        </w:rPr>
        <w:t>各二级学院：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根据湖南省教育厅学生资助管理中心要求，为加强国家助学贷款贷后管理，确保学生信息准确、及时更新，方便学校、县(市/区)各级学生资助管理中心与贷款毕业生联络畅通，现将生源地助学贷款毕业确认工作有关事项通知如下：</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一、核对生源地贷款毕业生名单</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2023</w:t>
      </w:r>
      <w:r>
        <w:rPr>
          <w:rFonts w:hint="eastAsia" w:ascii="仿宋" w:hAnsi="仿宋" w:eastAsia="仿宋" w:cs="仿宋"/>
          <w:color w:val="000000"/>
          <w:sz w:val="32"/>
          <w:szCs w:val="32"/>
        </w:rPr>
        <w:t>届国家生源地助学贷款毕业生名单将分发给各二级学院，请各二级学院认真组织各毕业班级核对名单，并将核对结果于</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val="en-US" w:eastAsia="zh-CN"/>
        </w:rPr>
        <w:t>26</w:t>
      </w:r>
      <w:r>
        <w:rPr>
          <w:rFonts w:hint="eastAsia" w:ascii="仿宋" w:hAnsi="仿宋" w:eastAsia="仿宋" w:cs="仿宋"/>
          <w:b/>
          <w:bCs/>
          <w:color w:val="000000"/>
          <w:sz w:val="32"/>
          <w:szCs w:val="32"/>
        </w:rPr>
        <w:t>日</w:t>
      </w:r>
      <w:r>
        <w:rPr>
          <w:rFonts w:hint="eastAsia" w:ascii="仿宋" w:hAnsi="仿宋" w:eastAsia="仿宋" w:cs="仿宋"/>
          <w:color w:val="000000"/>
          <w:sz w:val="32"/>
          <w:szCs w:val="32"/>
        </w:rPr>
        <w:t>前书面反馈至学生资助管理中心。毕业确认名单由国家开发银行助学贷款系统通过学生入学年份、学制等数据自动生成，因学生办理助学贷款时入学年份、学制等填写错误，学生学籍异动未及时办理变更手续等原因，可能会出现以下几种情况，请在核对时特别注意：</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1、名单中学生若属于往届毕业生，请注明该生具体毕业年份，并主动联系学生告知还款事宜。</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2、名单中学生若属于202</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届及其以上届毕业生，请注明已知原因（在校期间入伍、转专业降级以及其他原因休学等学籍变更情况），并通知学生本人持身份证及学籍异动证明材料至当地教育局学生资助管理中心办理就学信息变更手续；此类学生未及时办理相关手续的，银行系统会将其作为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届毕业生对待，意味着从202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年8月起学生</w:t>
      </w:r>
      <w:r>
        <w:rPr>
          <w:rFonts w:hint="eastAsia" w:ascii="仿宋" w:hAnsi="仿宋" w:eastAsia="仿宋" w:cs="仿宋"/>
          <w:color w:val="000000"/>
          <w:sz w:val="32"/>
          <w:szCs w:val="32"/>
          <w:lang w:eastAsia="zh-CN"/>
        </w:rPr>
        <w:t>将</w:t>
      </w:r>
      <w:r>
        <w:rPr>
          <w:rFonts w:hint="eastAsia" w:ascii="仿宋" w:hAnsi="仿宋" w:eastAsia="仿宋" w:cs="仿宋"/>
          <w:color w:val="000000"/>
          <w:sz w:val="32"/>
          <w:szCs w:val="32"/>
        </w:rPr>
        <w:t xml:space="preserve">无法继续办理助学贷款。    </w:t>
      </w:r>
    </w:p>
    <w:p>
      <w:pPr>
        <w:keepNext w:val="0"/>
        <w:keepLines w:val="0"/>
        <w:pageBreakBefore w:val="0"/>
        <w:widowControl w:val="0"/>
        <w:kinsoku/>
        <w:wordWrap/>
        <w:overflowPunct/>
        <w:topLinePunct w:val="0"/>
        <w:autoSpaceDE/>
        <w:autoSpaceDN/>
        <w:bidi w:val="0"/>
        <w:adjustRightInd/>
        <w:snapToGrid/>
        <w:spacing w:line="360" w:lineRule="auto"/>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3、名单上的学生已退学、开除学籍或因其他原因已经不在学校的情况，</w:t>
      </w:r>
      <w:r>
        <w:rPr>
          <w:rFonts w:hint="eastAsia" w:ascii="仿宋" w:hAnsi="仿宋" w:eastAsia="仿宋" w:cs="仿宋"/>
          <w:color w:val="000000"/>
          <w:sz w:val="32"/>
          <w:szCs w:val="32"/>
          <w:lang w:eastAsia="zh-CN"/>
        </w:rPr>
        <w:t>也需</w:t>
      </w:r>
      <w:r>
        <w:rPr>
          <w:rFonts w:hint="eastAsia" w:ascii="仿宋" w:hAnsi="仿宋" w:eastAsia="仿宋" w:cs="仿宋"/>
          <w:color w:val="000000"/>
          <w:sz w:val="32"/>
          <w:szCs w:val="32"/>
        </w:rPr>
        <w:t>联系学生告知还款事宜</w:t>
      </w:r>
      <w:r>
        <w:rPr>
          <w:rFonts w:hint="eastAsia" w:ascii="仿宋" w:hAnsi="仿宋" w:eastAsia="仿宋" w:cs="仿宋"/>
          <w:color w:val="000000"/>
          <w:sz w:val="32"/>
          <w:szCs w:val="32"/>
          <w:lang w:eastAsia="zh-CN"/>
        </w:rPr>
        <w:t>，并</w:t>
      </w:r>
      <w:r>
        <w:rPr>
          <w:rFonts w:hint="eastAsia" w:ascii="仿宋" w:hAnsi="仿宋" w:eastAsia="仿宋" w:cs="仿宋"/>
          <w:color w:val="000000"/>
          <w:sz w:val="32"/>
          <w:szCs w:val="32"/>
        </w:rPr>
        <w:t>请注明</w:t>
      </w:r>
      <w:r>
        <w:rPr>
          <w:rFonts w:hint="eastAsia" w:ascii="仿宋" w:hAnsi="仿宋" w:eastAsia="仿宋" w:cs="仿宋"/>
          <w:color w:val="000000"/>
          <w:sz w:val="32"/>
          <w:szCs w:val="32"/>
          <w:lang w:eastAsia="zh-CN"/>
        </w:rPr>
        <w:t>情况</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contextualSpacing/>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二、组织贷款毕业生更新个人信息并申请毕业确认</w:t>
      </w:r>
    </w:p>
    <w:p>
      <w:pPr>
        <w:keepNext w:val="0"/>
        <w:keepLines w:val="0"/>
        <w:pageBreakBefore w:val="0"/>
        <w:widowControl w:val="0"/>
        <w:kinsoku/>
        <w:wordWrap/>
        <w:overflowPunct/>
        <w:topLinePunct w:val="0"/>
        <w:autoSpaceDE/>
        <w:autoSpaceDN/>
        <w:bidi w:val="0"/>
        <w:adjustRightInd/>
        <w:snapToGrid/>
        <w:spacing w:line="360" w:lineRule="auto"/>
        <w:ind w:firstLine="640"/>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1、请各二级学院通知202</w:t>
      </w: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届国家开发银行生源地助学贷款毕业生，在202</w:t>
      </w:r>
      <w:r>
        <w:rPr>
          <w:rFonts w:hint="eastAsia" w:ascii="仿宋" w:hAnsi="仿宋" w:eastAsia="仿宋" w:cs="仿宋"/>
          <w:color w:val="000000"/>
          <w:sz w:val="32"/>
          <w:szCs w:val="32"/>
          <w:lang w:val="en-US" w:eastAsia="zh-CN"/>
        </w:rPr>
        <w:t>3</w:t>
      </w:r>
      <w:r>
        <w:rPr>
          <w:rFonts w:hint="eastAsia" w:ascii="仿宋" w:hAnsi="仿宋" w:eastAsia="仿宋" w:cs="仿宋"/>
          <w:b w:val="0"/>
          <w:bCs w:val="0"/>
          <w:color w:val="000000"/>
          <w:sz w:val="32"/>
          <w:szCs w:val="32"/>
        </w:rPr>
        <w:t>年</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val="en-US" w:eastAsia="zh-CN"/>
        </w:rPr>
        <w:t>26</w:t>
      </w:r>
      <w:r>
        <w:rPr>
          <w:rFonts w:hint="eastAsia" w:ascii="仿宋" w:hAnsi="仿宋" w:eastAsia="仿宋" w:cs="仿宋"/>
          <w:b/>
          <w:bCs/>
          <w:color w:val="000000"/>
          <w:sz w:val="32"/>
          <w:szCs w:val="32"/>
        </w:rPr>
        <w:t>日</w:t>
      </w:r>
      <w:r>
        <w:rPr>
          <w:rFonts w:hint="eastAsia" w:ascii="仿宋" w:hAnsi="仿宋" w:eastAsia="仿宋" w:cs="仿宋"/>
          <w:color w:val="000000"/>
          <w:sz w:val="32"/>
          <w:szCs w:val="32"/>
        </w:rPr>
        <w:t>前请登录“国家开发银行生源地助学贷款学生在线服务系统”网址：</w:t>
      </w:r>
      <w:r>
        <w:rPr>
          <w:rFonts w:ascii="仿宋" w:hAnsi="仿宋" w:eastAsia="仿宋"/>
          <w:color w:val="000000"/>
          <w:sz w:val="32"/>
          <w:szCs w:val="32"/>
        </w:rPr>
        <w:fldChar w:fldCharType="begin"/>
      </w:r>
      <w:r>
        <w:rPr>
          <w:rFonts w:ascii="仿宋" w:hAnsi="仿宋" w:eastAsia="仿宋"/>
          <w:color w:val="000000"/>
          <w:sz w:val="32"/>
          <w:szCs w:val="32"/>
        </w:rPr>
        <w:instrText xml:space="preserve"> HYPERLINK "https://sls.cdb.com.cn" </w:instrText>
      </w:r>
      <w:r>
        <w:rPr>
          <w:rFonts w:ascii="仿宋" w:hAnsi="仿宋" w:eastAsia="仿宋"/>
          <w:color w:val="000000"/>
          <w:sz w:val="32"/>
          <w:szCs w:val="32"/>
        </w:rPr>
        <w:fldChar w:fldCharType="separate"/>
      </w:r>
      <w:r>
        <w:rPr>
          <w:rFonts w:hint="eastAsia" w:ascii="仿宋" w:hAnsi="仿宋" w:eastAsia="仿宋" w:cs="仿宋"/>
          <w:color w:val="000000"/>
          <w:sz w:val="32"/>
          <w:szCs w:val="32"/>
        </w:rPr>
        <w:t>https</w:t>
      </w:r>
      <w:bookmarkStart w:id="0" w:name="_GoBack"/>
      <w:bookmarkEnd w:id="0"/>
      <w:r>
        <w:rPr>
          <w:rFonts w:hint="eastAsia" w:ascii="仿宋" w:hAnsi="仿宋" w:eastAsia="仿宋" w:cs="仿宋"/>
          <w:color w:val="000000"/>
          <w:sz w:val="32"/>
          <w:szCs w:val="32"/>
        </w:rPr>
        <w:t>://sls.cdb.com.cn</w:t>
      </w:r>
      <w:r>
        <w:rPr>
          <w:rFonts w:ascii="仿宋" w:hAnsi="仿宋" w:eastAsia="仿宋" w:cs="仿宋"/>
          <w:color w:val="000000"/>
          <w:sz w:val="32"/>
          <w:szCs w:val="32"/>
        </w:rPr>
        <w:fldChar w:fldCharType="end"/>
      </w:r>
      <w:r>
        <w:rPr>
          <w:rFonts w:hint="eastAsia" w:ascii="仿宋" w:hAnsi="仿宋" w:eastAsia="仿宋" w:cs="仿宋"/>
          <w:color w:val="000000"/>
          <w:sz w:val="32"/>
          <w:szCs w:val="32"/>
        </w:rPr>
        <w:t>,更新、完善个人信息。登录方式有两种：一是身份证号码登录；二是登录名登录，学生可根据贷款时账号设置情况选择登录方式（建议学生用身份证登录，初始密码为学生身份证8位数生日）。若学生忘记登录名、密码，可通过网站自助服务“忘记密码”重置找回，或联系当地教育局学生资助管理中心进行密码重置。</w:t>
      </w:r>
    </w:p>
    <w:p>
      <w:pPr>
        <w:keepNext w:val="0"/>
        <w:keepLines w:val="0"/>
        <w:pageBreakBefore w:val="0"/>
        <w:widowControl w:val="0"/>
        <w:kinsoku/>
        <w:wordWrap/>
        <w:overflowPunct/>
        <w:topLinePunct w:val="0"/>
        <w:autoSpaceDE/>
        <w:autoSpaceDN/>
        <w:bidi w:val="0"/>
        <w:adjustRightInd/>
        <w:snapToGrid/>
        <w:spacing w:line="360" w:lineRule="auto"/>
        <w:ind w:firstLine="640"/>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2、登录成功后，点击页面左侧“个人信息变更”模块，逐项核对，如实更新个人最新有效联系方式、就业信息、共同借款人（联系人）信息，填写变更原因后点击“提交”。个人信息核对更新完毕后，点击“毕业确认申请”按钮，确认基本信息、联系方式和贷款情况，无误后，提交毕业确认申请，完成线上申请。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3、学生毕业确认后，由学生将确认回执导出并签字后将原件或复印件交二级学院资助专干，请资助专干于</w:t>
      </w: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月</w:t>
      </w:r>
      <w:r>
        <w:rPr>
          <w:rFonts w:hint="eastAsia" w:ascii="仿宋" w:hAnsi="仿宋" w:eastAsia="仿宋" w:cs="仿宋"/>
          <w:b/>
          <w:bCs/>
          <w:color w:val="000000"/>
          <w:sz w:val="32"/>
          <w:szCs w:val="32"/>
          <w:lang w:val="en-US" w:eastAsia="zh-CN"/>
        </w:rPr>
        <w:t>26</w:t>
      </w:r>
      <w:r>
        <w:rPr>
          <w:rFonts w:hint="eastAsia" w:ascii="仿宋" w:hAnsi="仿宋" w:eastAsia="仿宋" w:cs="仿宋"/>
          <w:color w:val="000000"/>
          <w:sz w:val="32"/>
          <w:szCs w:val="32"/>
        </w:rPr>
        <w:t>日前交学生资助中心。</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contextualSpacing/>
        <w:textAlignment w:val="auto"/>
        <w:rPr>
          <w:rFonts w:ascii="仿宋" w:hAnsi="仿宋" w:eastAsia="仿宋" w:cs="仿宋"/>
          <w:b/>
          <w:bCs/>
          <w:color w:val="000000"/>
          <w:sz w:val="32"/>
          <w:szCs w:val="32"/>
        </w:rPr>
      </w:pPr>
      <w:r>
        <w:rPr>
          <w:rFonts w:hint="eastAsia" w:ascii="仿宋" w:hAnsi="仿宋" w:eastAsia="仿宋" w:cs="仿宋"/>
          <w:b/>
          <w:bCs/>
          <w:color w:val="000000"/>
          <w:sz w:val="32"/>
          <w:szCs w:val="32"/>
        </w:rPr>
        <w:t>三、毕业确认注意事项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1、以上有关毕业确认事宜均是指通过国家开发银行办理的生源地信用助学贷款。其他金融机构譬如农商银行（农信社）、邮政储蓄银行等开办的助学贷款，为避免未及时还款导致失信违约，请告知学生仔细阅读办理助学贷款时所签订的合同内容，在毕业时主动与当地教育局资助部门、相应银行联系并按照签订的借款合同履行义务，按时还本付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2、贷款学生毕业离校后应养成定期登录在线服务系统的习惯，查看贷款到期时间及应还本息情况，按时还本付息。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contextualSpacing/>
        <w:textAlignment w:val="auto"/>
        <w:rPr>
          <w:rFonts w:ascii="仿宋" w:hAnsi="仿宋" w:eastAsia="仿宋" w:cs="仿宋"/>
          <w:color w:val="000000"/>
          <w:sz w:val="32"/>
          <w:szCs w:val="32"/>
        </w:rPr>
      </w:pPr>
      <w:r>
        <w:rPr>
          <w:rFonts w:hint="eastAsia" w:ascii="仿宋" w:hAnsi="仿宋" w:eastAsia="仿宋" w:cs="仿宋"/>
          <w:color w:val="000000"/>
          <w:sz w:val="32"/>
          <w:szCs w:val="32"/>
        </w:rPr>
        <w:t>3、继续攻读更高学历（专升本等）的借款毕业生，也要进行毕业确认。借款毕业生收到录取通知书后要前往县（市、区）学生资助管理中心办理就学信息变更和还款计划变更手续，以便在更高学历就读期间可以继续享受财政贴息政策，继续办理生源地信用助学贷款（有需求的家庭经济困难学生）。</w:t>
      </w:r>
    </w:p>
    <w:p>
      <w:pPr>
        <w:keepNext w:val="0"/>
        <w:keepLines w:val="0"/>
        <w:pageBreakBefore w:val="0"/>
        <w:widowControl w:val="0"/>
        <w:kinsoku/>
        <w:wordWrap/>
        <w:overflowPunct/>
        <w:topLinePunct w:val="0"/>
        <w:autoSpaceDE/>
        <w:autoSpaceDN/>
        <w:bidi w:val="0"/>
        <w:adjustRightInd/>
        <w:snapToGrid/>
        <w:spacing w:line="360" w:lineRule="auto"/>
        <w:contextualSpacing/>
        <w:jc w:val="left"/>
        <w:textAlignment w:val="auto"/>
        <w:rPr>
          <w:rFonts w:ascii="仿宋" w:hAnsi="仿宋" w:eastAsia="仿宋" w:cs="仿宋"/>
          <w:color w:val="000000"/>
          <w:sz w:val="32"/>
          <w:szCs w:val="32"/>
        </w:rPr>
      </w:pPr>
      <w:r>
        <w:rPr>
          <w:rFonts w:hint="eastAsia" w:ascii="仿宋" w:hAnsi="仿宋" w:eastAsia="仿宋" w:cs="仿宋"/>
          <w:color w:val="000000"/>
          <w:sz w:val="32"/>
          <w:szCs w:val="32"/>
        </w:rPr>
        <w:t xml:space="preserve">    4、生源地助学贷款毕业确认是贷款学生办理离校手续的重要内容之一。毕业确认统一在贷款系统完成申请与审核，湖南省教育厅学生资助管理中心将通报各校完成情况。请各二级学院高度重视，务必将有关工作落实到位，同时对贷款毕业生做好诚信教育、违约责任教育，将违约后的不良后果告知借款学生，促使学生树立诚信观念，帮助学生提高责任意识和履约意识，及时履行国家助学贷款还款义务。</w:t>
      </w:r>
    </w:p>
    <w:p>
      <w:pPr>
        <w:keepNext w:val="0"/>
        <w:keepLines w:val="0"/>
        <w:pageBreakBefore w:val="0"/>
        <w:kinsoku/>
        <w:wordWrap/>
        <w:overflowPunct/>
        <w:topLinePunct w:val="0"/>
        <w:autoSpaceDE/>
        <w:autoSpaceDN/>
        <w:bidi w:val="0"/>
        <w:adjustRightInd/>
        <w:snapToGrid/>
        <w:spacing w:before="157" w:beforeLines="50" w:after="157" w:afterLines="50" w:line="400" w:lineRule="exact"/>
        <w:ind w:firstLine="1280" w:firstLineChars="400"/>
        <w:jc w:val="left"/>
        <w:textAlignment w:val="auto"/>
        <w:rPr>
          <w:rFonts w:hint="eastAsia" w:ascii="仿宋_GB2312" w:eastAsia="仿宋_GB2312"/>
          <w:b w:val="0"/>
          <w:bCs w:val="0"/>
          <w:sz w:val="32"/>
          <w:szCs w:val="32"/>
          <w:lang w:val="en-US" w:eastAsia="zh-CN"/>
        </w:rPr>
      </w:pPr>
    </w:p>
    <w:p>
      <w:pPr>
        <w:keepNext w:val="0"/>
        <w:keepLines w:val="0"/>
        <w:pageBreakBefore w:val="0"/>
        <w:kinsoku/>
        <w:wordWrap/>
        <w:overflowPunct/>
        <w:topLinePunct w:val="0"/>
        <w:autoSpaceDE/>
        <w:autoSpaceDN/>
        <w:bidi w:val="0"/>
        <w:adjustRightInd/>
        <w:snapToGrid/>
        <w:spacing w:before="157" w:beforeLines="50" w:after="157" w:afterLines="50" w:line="400" w:lineRule="exact"/>
        <w:ind w:firstLine="6720" w:firstLineChars="2100"/>
        <w:jc w:val="both"/>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学生工作处</w:t>
      </w:r>
    </w:p>
    <w:p>
      <w:pPr>
        <w:keepNext w:val="0"/>
        <w:keepLines w:val="0"/>
        <w:pageBreakBefore w:val="0"/>
        <w:kinsoku/>
        <w:wordWrap/>
        <w:overflowPunct/>
        <w:topLinePunct w:val="0"/>
        <w:autoSpaceDE/>
        <w:autoSpaceDN/>
        <w:bidi w:val="0"/>
        <w:adjustRightInd/>
        <w:snapToGrid/>
        <w:spacing w:before="157" w:beforeLines="50" w:after="157" w:afterLines="50" w:line="400" w:lineRule="exact"/>
        <w:ind w:firstLine="6400" w:firstLineChars="2000"/>
        <w:jc w:val="both"/>
        <w:textAlignment w:val="auto"/>
        <w:rPr>
          <w:rFonts w:hint="default" w:ascii="仿宋_GB2312" w:hAnsi="华文中宋" w:eastAsia="仿宋_GB2312"/>
          <w:sz w:val="28"/>
          <w:szCs w:val="28"/>
          <w:lang w:val="en-US"/>
        </w:rPr>
      </w:pPr>
      <w:r>
        <w:rPr>
          <w:rFonts w:hint="eastAsia" w:ascii="仿宋_GB2312" w:eastAsia="仿宋_GB2312"/>
          <w:b w:val="0"/>
          <w:bCs w:val="0"/>
          <w:sz w:val="32"/>
          <w:szCs w:val="32"/>
          <w:lang w:val="en-US" w:eastAsia="zh-CN"/>
        </w:rPr>
        <w:t>2023年5月15日</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WMyZGVlNDg2NDAzMzUwMDg1MWU4NzZlNzVkMmNlOTgifQ=="/>
  </w:docVars>
  <w:rsids>
    <w:rsidRoot w:val="00DD09F3"/>
    <w:rsid w:val="0001310A"/>
    <w:rsid w:val="00020D84"/>
    <w:rsid w:val="00061DB7"/>
    <w:rsid w:val="00061E9D"/>
    <w:rsid w:val="00072A06"/>
    <w:rsid w:val="0007720A"/>
    <w:rsid w:val="000823C3"/>
    <w:rsid w:val="00091BE4"/>
    <w:rsid w:val="000A6DB0"/>
    <w:rsid w:val="000C3412"/>
    <w:rsid w:val="000D0266"/>
    <w:rsid w:val="000D5739"/>
    <w:rsid w:val="000D6206"/>
    <w:rsid w:val="000E3BF7"/>
    <w:rsid w:val="000F2E3F"/>
    <w:rsid w:val="000F68A0"/>
    <w:rsid w:val="00114341"/>
    <w:rsid w:val="00150970"/>
    <w:rsid w:val="001551DC"/>
    <w:rsid w:val="00182763"/>
    <w:rsid w:val="00194423"/>
    <w:rsid w:val="001B6B21"/>
    <w:rsid w:val="00243029"/>
    <w:rsid w:val="00243BD3"/>
    <w:rsid w:val="00245105"/>
    <w:rsid w:val="002A7489"/>
    <w:rsid w:val="002B799F"/>
    <w:rsid w:val="002C4CB4"/>
    <w:rsid w:val="002D59C6"/>
    <w:rsid w:val="002E2047"/>
    <w:rsid w:val="002E6EBF"/>
    <w:rsid w:val="002F71D8"/>
    <w:rsid w:val="002F7AE6"/>
    <w:rsid w:val="00316F12"/>
    <w:rsid w:val="003255B9"/>
    <w:rsid w:val="003401C8"/>
    <w:rsid w:val="00375387"/>
    <w:rsid w:val="003A1522"/>
    <w:rsid w:val="003B5760"/>
    <w:rsid w:val="003E4EC7"/>
    <w:rsid w:val="003F4415"/>
    <w:rsid w:val="00414499"/>
    <w:rsid w:val="0041767A"/>
    <w:rsid w:val="00426F64"/>
    <w:rsid w:val="0043094A"/>
    <w:rsid w:val="00431ED9"/>
    <w:rsid w:val="004456A7"/>
    <w:rsid w:val="004B2C3B"/>
    <w:rsid w:val="004B741F"/>
    <w:rsid w:val="004E186B"/>
    <w:rsid w:val="004F2D11"/>
    <w:rsid w:val="004F535A"/>
    <w:rsid w:val="004F72D4"/>
    <w:rsid w:val="005535A1"/>
    <w:rsid w:val="00563CC3"/>
    <w:rsid w:val="005741EE"/>
    <w:rsid w:val="00577377"/>
    <w:rsid w:val="00577AC4"/>
    <w:rsid w:val="005C7922"/>
    <w:rsid w:val="005D39D6"/>
    <w:rsid w:val="005E1D3E"/>
    <w:rsid w:val="00601AF3"/>
    <w:rsid w:val="00617A59"/>
    <w:rsid w:val="00637258"/>
    <w:rsid w:val="00663BBA"/>
    <w:rsid w:val="00673977"/>
    <w:rsid w:val="00677F15"/>
    <w:rsid w:val="006802E8"/>
    <w:rsid w:val="00685609"/>
    <w:rsid w:val="00693127"/>
    <w:rsid w:val="006A5DC9"/>
    <w:rsid w:val="006B1C31"/>
    <w:rsid w:val="00714A3F"/>
    <w:rsid w:val="00761C95"/>
    <w:rsid w:val="00795F82"/>
    <w:rsid w:val="007D51DE"/>
    <w:rsid w:val="007E1F27"/>
    <w:rsid w:val="007E3672"/>
    <w:rsid w:val="007F37E7"/>
    <w:rsid w:val="00802A39"/>
    <w:rsid w:val="008538E2"/>
    <w:rsid w:val="0086202F"/>
    <w:rsid w:val="00872643"/>
    <w:rsid w:val="00891F1E"/>
    <w:rsid w:val="00893387"/>
    <w:rsid w:val="008B5E4B"/>
    <w:rsid w:val="008C25FE"/>
    <w:rsid w:val="008D298B"/>
    <w:rsid w:val="008D6387"/>
    <w:rsid w:val="008F555F"/>
    <w:rsid w:val="00904C65"/>
    <w:rsid w:val="00915562"/>
    <w:rsid w:val="00920AC4"/>
    <w:rsid w:val="009233FE"/>
    <w:rsid w:val="00926207"/>
    <w:rsid w:val="009451FC"/>
    <w:rsid w:val="0096393A"/>
    <w:rsid w:val="00964490"/>
    <w:rsid w:val="00983C0C"/>
    <w:rsid w:val="009B3EB6"/>
    <w:rsid w:val="009D7204"/>
    <w:rsid w:val="009F5C6B"/>
    <w:rsid w:val="00A43F8E"/>
    <w:rsid w:val="00A574D4"/>
    <w:rsid w:val="00AA28DE"/>
    <w:rsid w:val="00AB69EB"/>
    <w:rsid w:val="00AC6974"/>
    <w:rsid w:val="00AE1421"/>
    <w:rsid w:val="00AE45EE"/>
    <w:rsid w:val="00AF3B08"/>
    <w:rsid w:val="00AF5212"/>
    <w:rsid w:val="00B121D8"/>
    <w:rsid w:val="00B20759"/>
    <w:rsid w:val="00B30F2B"/>
    <w:rsid w:val="00B3340F"/>
    <w:rsid w:val="00B70BBD"/>
    <w:rsid w:val="00B7345C"/>
    <w:rsid w:val="00B7682B"/>
    <w:rsid w:val="00BD7EB8"/>
    <w:rsid w:val="00BE3EF4"/>
    <w:rsid w:val="00BE7982"/>
    <w:rsid w:val="00BF2FF8"/>
    <w:rsid w:val="00C07618"/>
    <w:rsid w:val="00C16050"/>
    <w:rsid w:val="00C16A7F"/>
    <w:rsid w:val="00C2182E"/>
    <w:rsid w:val="00C30805"/>
    <w:rsid w:val="00C36661"/>
    <w:rsid w:val="00C40B38"/>
    <w:rsid w:val="00C44921"/>
    <w:rsid w:val="00C6564F"/>
    <w:rsid w:val="00C85B0A"/>
    <w:rsid w:val="00C94E1D"/>
    <w:rsid w:val="00CA6F40"/>
    <w:rsid w:val="00CD4628"/>
    <w:rsid w:val="00CD56C2"/>
    <w:rsid w:val="00D01533"/>
    <w:rsid w:val="00D06516"/>
    <w:rsid w:val="00D07DFB"/>
    <w:rsid w:val="00D17253"/>
    <w:rsid w:val="00D45C2F"/>
    <w:rsid w:val="00D56A06"/>
    <w:rsid w:val="00DA2ECD"/>
    <w:rsid w:val="00DB0C2B"/>
    <w:rsid w:val="00DB0ED4"/>
    <w:rsid w:val="00DB1988"/>
    <w:rsid w:val="00DD09F3"/>
    <w:rsid w:val="00DD683A"/>
    <w:rsid w:val="00DF3E62"/>
    <w:rsid w:val="00E2222B"/>
    <w:rsid w:val="00E255E5"/>
    <w:rsid w:val="00E80B7D"/>
    <w:rsid w:val="00ED67C0"/>
    <w:rsid w:val="00EF10CB"/>
    <w:rsid w:val="00F01D95"/>
    <w:rsid w:val="00F02244"/>
    <w:rsid w:val="00F102CB"/>
    <w:rsid w:val="00F26909"/>
    <w:rsid w:val="00F5298A"/>
    <w:rsid w:val="00F62CBA"/>
    <w:rsid w:val="00F63B1A"/>
    <w:rsid w:val="00FA0AE9"/>
    <w:rsid w:val="00FA2012"/>
    <w:rsid w:val="00FD1406"/>
    <w:rsid w:val="00FE03D8"/>
    <w:rsid w:val="00FF0AA2"/>
    <w:rsid w:val="00FF1447"/>
    <w:rsid w:val="00FF332A"/>
    <w:rsid w:val="00FF3FBD"/>
    <w:rsid w:val="0FD86539"/>
    <w:rsid w:val="15B36D47"/>
    <w:rsid w:val="1659589E"/>
    <w:rsid w:val="184D0EE0"/>
    <w:rsid w:val="1D6B5AF5"/>
    <w:rsid w:val="301A00AE"/>
    <w:rsid w:val="34FA25F5"/>
    <w:rsid w:val="361A06CD"/>
    <w:rsid w:val="38E131D4"/>
    <w:rsid w:val="39FB7D74"/>
    <w:rsid w:val="3CCB4E70"/>
    <w:rsid w:val="3E3A59A8"/>
    <w:rsid w:val="3EFE4AC9"/>
    <w:rsid w:val="3FF658FE"/>
    <w:rsid w:val="41F61BE6"/>
    <w:rsid w:val="45582414"/>
    <w:rsid w:val="45A87FAB"/>
    <w:rsid w:val="47E50F5B"/>
    <w:rsid w:val="4D8706FD"/>
    <w:rsid w:val="5B483668"/>
    <w:rsid w:val="62285994"/>
    <w:rsid w:val="62E472A0"/>
    <w:rsid w:val="67256946"/>
    <w:rsid w:val="695C7ED4"/>
    <w:rsid w:val="6F6B1B9E"/>
    <w:rsid w:val="704F5A2A"/>
    <w:rsid w:val="706A534B"/>
    <w:rsid w:val="71D376CA"/>
    <w:rsid w:val="786B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line="416" w:lineRule="auto"/>
      <w:outlineLvl w:val="1"/>
    </w:pPr>
    <w:rPr>
      <w:rFonts w:eastAsia="仿宋_GB2312" w:asciiTheme="majorHAnsi" w:hAnsiTheme="majorHAnsi" w:cstheme="majorBidi"/>
      <w:b/>
      <w:bCs/>
      <w:sz w:val="28"/>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unhideWhenUsed/>
    <w:qFormat/>
    <w:uiPriority w:val="39"/>
    <w:pPr>
      <w:ind w:left="420" w:leftChars="200"/>
    </w:pPr>
  </w:style>
  <w:style w:type="paragraph" w:styleId="8">
    <w:name w:val="Normal (Web)"/>
    <w:basedOn w:val="1"/>
    <w:qFormat/>
    <w:uiPriority w:val="0"/>
    <w:rPr>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800080"/>
      <w:u w:val="single"/>
    </w:rPr>
  </w:style>
  <w:style w:type="character" w:styleId="13">
    <w:name w:val="Hyperlink"/>
    <w:basedOn w:val="11"/>
    <w:unhideWhenUsed/>
    <w:qFormat/>
    <w:uiPriority w:val="99"/>
    <w:rPr>
      <w:color w:val="0000FF" w:themeColor="hyperlink"/>
      <w:u w:val="single"/>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qFormat/>
    <w:uiPriority w:val="99"/>
    <w:rPr>
      <w:sz w:val="18"/>
      <w:szCs w:val="18"/>
    </w:rPr>
  </w:style>
  <w:style w:type="character" w:customStyle="1" w:styleId="16">
    <w:name w:val="批注框文本 Char"/>
    <w:basedOn w:val="11"/>
    <w:link w:val="4"/>
    <w:semiHidden/>
    <w:qFormat/>
    <w:uiPriority w:val="99"/>
    <w:rPr>
      <w:sz w:val="18"/>
      <w:szCs w:val="18"/>
    </w:rPr>
  </w:style>
  <w:style w:type="paragraph" w:customStyle="1" w:styleId="17">
    <w:name w:val="列出段落1"/>
    <w:basedOn w:val="1"/>
    <w:qFormat/>
    <w:uiPriority w:val="34"/>
    <w:pPr>
      <w:ind w:firstLine="420" w:firstLineChars="200"/>
    </w:pPr>
  </w:style>
  <w:style w:type="paragraph" w:styleId="18">
    <w:name w:val="List Paragraph"/>
    <w:basedOn w:val="1"/>
    <w:unhideWhenUsed/>
    <w:qFormat/>
    <w:uiPriority w:val="99"/>
    <w:pPr>
      <w:ind w:firstLine="420" w:firstLineChars="200"/>
    </w:pPr>
  </w:style>
  <w:style w:type="character" w:customStyle="1" w:styleId="19">
    <w:name w:val="标题 2 Char"/>
    <w:basedOn w:val="11"/>
    <w:link w:val="3"/>
    <w:qFormat/>
    <w:uiPriority w:val="9"/>
    <w:rPr>
      <w:rFonts w:eastAsia="仿宋_GB2312" w:asciiTheme="majorHAnsi" w:hAnsiTheme="majorHAnsi" w:cstheme="majorBidi"/>
      <w:b/>
      <w:bCs/>
      <w:kern w:val="2"/>
      <w:sz w:val="28"/>
      <w:szCs w:val="32"/>
    </w:rPr>
  </w:style>
  <w:style w:type="character" w:customStyle="1" w:styleId="20">
    <w:name w:val="标题 1 Char"/>
    <w:basedOn w:val="11"/>
    <w:link w:val="2"/>
    <w:qFormat/>
    <w:uiPriority w:val="9"/>
    <w:rPr>
      <w:rFonts w:asciiTheme="minorHAnsi" w:hAnsiTheme="minorHAnsi" w:eastAsiaTheme="minorEastAsia" w:cstheme="minorBidi"/>
      <w:b/>
      <w:bCs/>
      <w:kern w:val="44"/>
      <w:sz w:val="44"/>
      <w:szCs w:val="44"/>
    </w:rPr>
  </w:style>
  <w:style w:type="paragraph" w:customStyle="1" w:styleId="21">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E7DC58-136F-47CF-9868-68C20B898FBE}">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210</Words>
  <Characters>230</Characters>
  <Lines>14</Lines>
  <Paragraphs>4</Paragraphs>
  <TotalTime>3</TotalTime>
  <ScaleCrop>false</ScaleCrop>
  <LinksUpToDate>false</LinksUpToDate>
  <CharactersWithSpaces>231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2021-12-24T02:42:00Z</dcterms:created>
  <dc:creator>10000873</dc:creator>
  <cp:lastModifiedBy>Lenovo</cp:lastModifiedBy>
  <cp:lastPrinted>2023-03-02T08:43:00Z</cp:lastPrinted>
  <dcterms:modified xsi:type="dcterms:W3CDTF">2023-05-17T07:11:44Z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F7A1829BAF004D4D9E49265E9EAB8E4B</vt:lpwstr>
  </property>
</Properties>
</file>