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艺术字 4" o:spid="_x0000_s1026" o:spt="136" type="#_x0000_t136" style="position:absolute;left:0pt;margin-left:-18pt;margin-top:5.65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font-weight:bold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240" w:lineRule="exac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wjTS/9AEAAOUDAAAOAAAAZHJzL2Uyb0RvYy54bWyt&#10;U72OEzEQ7pF4B8s92SRIx2mVzRUXQoMgEvAAE9u7a8l/8jjZ5CV4ASQ6qCjpeRuOx2DszeXg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4WKImF4pb1k2Gm60y5yhhv1rTJSMQu9D8rFxbGj48+tZwQOawJY6T9A2EAt0XbmM3mi51sbk&#10;Kxi77a2JbA80Bev1lL7MiYD/CstZVoD9GFdc43z0CuRLJ1k6BtLH0bPguQarJGdG0SvKFgFCnUCb&#10;SyIptXFUQZZ1FDJbWy+P1I1diLrrSYqifImh7pd6T5Oax+vPfUF6eJ3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s1RUjaAAAACQEAAA8AAAAAAAAAAQAgAAAAIgAAAGRycy9kb3ducmV2LnhtbFBL&#10;AQIUABQAAAAIAIdO4kCwjTS/9AEAAOUDAAAOAAAAAAAAAAEAIAAAACk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华文中宋" w:hAnsi="华文中宋" w:eastAsia="华文中宋" w:cs="宋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  <w:lang w:val="en-US" w:eastAsia="zh-CN"/>
        </w:rPr>
        <w:t>2022年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“百优十佳”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优秀学生（集体）表彰会组织工作方案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根据《2022年“百优十佳”评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选活动方案》（校党发[2022]55号），为表彰宣传学生先进典型，选树可亲、可敬、可信、可学的身边榜样，现就组织开展2022年“百优十佳”优秀学生（集体）表彰会的有关工作制定如下方案。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一、时  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彩 排：3月9日19:00、15日19:00、16日14:30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正式演出：3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日（星期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二、地  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校本部大礼堂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三、参加人员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1、全体校领导；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2、校属各单位主要负责人；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3、各二级学院党总支副书记、学生科长、辅导员、全体在校班级班主任；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4、获奖学生（集体）代表，在校师生代表。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分工安排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b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（一）会务组织组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1、负 责 人：刘  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2、主要工作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（1）通知与会领导，主席台名签准备。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（2）河西校区参会人员跨校区的车辆调度。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（3）疫情防控工作总协调。</w:t>
      </w:r>
    </w:p>
    <w:p>
      <w:pPr>
        <w:pStyle w:val="2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（4）领导讲话稿撰写、准备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b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（二）宣传报道组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1、负 责 人：赵  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7" w:firstLineChars="196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2、主要工作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7" w:firstLineChars="196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（1）做好颁奖晚会的全程照相、摄像工作。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7" w:firstLineChars="196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（2）及时在校园网、校报上进行宣传报道。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b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（三）颁奖礼仪组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outlineLvl w:val="9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1、负 责 人：曹  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7" w:firstLineChars="196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2、主要工作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7" w:firstLineChars="196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（1）礼仪队员训练，晚会现场礼仪服务。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7" w:firstLineChars="196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（2）现场颁奖献花流程安排及组织实施。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（四）导演实施组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outlineLvl w:val="9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1、负 责 人：付  愚  郭泽锋  陈礼仁  袁  贲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7" w:firstLineChars="196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2、主要工作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（1）礼堂门口喷绘、舞台上方横幅的设计制作。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（2）现场灯光音响租借及调试，颁奖音乐准备。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（3）主持人培训、主持词撰写、颁奖词的撰写。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（4）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片头及十佳视频录制播放，文艺节目调演。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宋体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（5）颁奖晚会导演、调度及具体组织实施工作。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b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（五）后勤保障组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1、负 责 人：张普强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2、主要工作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（1）对礼堂供电、灯光、地板等进行安全检修。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（2）礼堂盆景花卉摆设，3月15日上午到位。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（3）与电力部门衔接，确保晚会期间的供电。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（4）对礼堂舞台设施、座位进行检查和修缮。</w:t>
      </w:r>
    </w:p>
    <w:p>
      <w:pPr>
        <w:pStyle w:val="2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（5）利用劳动课，组织会场打扫不少于6次。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b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（六）安全保卫组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1、负 责 人：赵  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2、主要工作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（1）确保礼堂消防通道畅通，消除安全隐患。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（2）设立门卫，晚会期间严格控制人员出入。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（3）制定应急预案，并向有关部门报备。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（4）进行交通管制，疏导校内人员车辆。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outlineLvl w:val="9"/>
        <w:rPr>
          <w:rFonts w:hint="eastAsia" w:ascii="仿宋" w:hAnsi="仿宋" w:eastAsia="仿宋" w:cs="宋体"/>
          <w:b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（七）学生组织组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1、负 责 人：付  愚 各二级学院党总支书记、副书记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2、主要工作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（1）划分各类观众的就坐区域；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二级学院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人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领导嘉宾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厅中7-8排，40人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辅导员、班主任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厅中9-14排，117人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获奖（演职）人员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厅左厅右1-3排、厅中1-4排，164人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护理学院学生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厅右4-31排，405人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医技学院学生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厅左4-31排，405人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医管学院学生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厅中15-20排，117人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临床学院学生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厅中21-31排，215人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合  计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1463人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（2）3月16日18:30前，组织师生观众入场。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（3）负责颁奖晚会纪律卫生、进退场安全教育。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1、各单位要高度重视，严格按照工作安排精心组织。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2、保持会场卫生及秩序。与会人员须关闭手机或调成震动，不得喧哗或随意走动，结束时有序离场并将垃圾带离。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right="0" w:firstLine="5140" w:firstLineChars="1600"/>
        <w:textAlignment w:val="auto"/>
        <w:rPr>
          <w:rFonts w:hint="eastAsia"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学生工作处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楷体" w:hAnsi="楷体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2023年3月7日</w:t>
      </w:r>
    </w:p>
    <w:p>
      <w:pPr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both"/>
        <w:rPr>
          <w:rFonts w:hint="eastAsia" w:ascii="楷体" w:hAnsi="楷体" w:eastAsia="楷体" w:cs="楷体"/>
          <w:b/>
          <w:bCs w:val="0"/>
          <w:lang w:eastAsia="zh-CN"/>
        </w:rPr>
      </w:pPr>
      <w:r>
        <w:rPr>
          <w:rFonts w:hint="eastAsia" w:ascii="楷体" w:hAnsi="楷体" w:eastAsia="楷体" w:cs="楷体"/>
          <w:b/>
          <w:bCs w:val="0"/>
          <w:lang w:eastAsia="zh-CN"/>
        </w:rPr>
        <w:t>附</w:t>
      </w:r>
      <w:r>
        <w:rPr>
          <w:rFonts w:hint="eastAsia" w:ascii="楷体" w:hAnsi="楷体" w:eastAsia="楷体" w:cs="楷体"/>
          <w:b/>
          <w:bCs w:val="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 w:val="0"/>
          <w:lang w:eastAsia="zh-CN"/>
        </w:rPr>
        <w:t>件：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44"/>
          <w:szCs w:val="44"/>
        </w:rPr>
        <w:t>年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“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百优十佳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”学生（集体）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表彰会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议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一、时间地点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3月16日（星期四）19:00  校本部大礼堂</w:t>
      </w:r>
    </w:p>
    <w:p>
      <w:pPr>
        <w:ind w:firstLine="63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二、参加人员</w:t>
      </w:r>
    </w:p>
    <w:p>
      <w:pPr>
        <w:numPr>
          <w:ilvl w:val="0"/>
          <w:numId w:val="1"/>
        </w:numPr>
        <w:ind w:firstLine="63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全体校领导</w:t>
      </w:r>
    </w:p>
    <w:p>
      <w:pPr>
        <w:numPr>
          <w:ilvl w:val="0"/>
          <w:numId w:val="1"/>
        </w:num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校属各单位主要负责人</w:t>
      </w:r>
    </w:p>
    <w:p>
      <w:pPr>
        <w:numPr>
          <w:ilvl w:val="0"/>
          <w:numId w:val="1"/>
        </w:num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各二级学院党总支副书记、学生科长、辅导员、全体在校班级班主任</w:t>
      </w:r>
    </w:p>
    <w:p>
      <w:pPr>
        <w:numPr>
          <w:ilvl w:val="0"/>
          <w:numId w:val="1"/>
        </w:num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获奖学生（集体）代表，在校师生代表。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三、主要议程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eastAsia" w:ascii="仿宋" w:hAnsi="仿宋" w:eastAsia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  <w:lang w:val="en-US" w:eastAsia="zh-CN"/>
        </w:rPr>
        <w:t>校党委书记刘建强致词</w:t>
      </w:r>
    </w:p>
    <w:p>
      <w:pPr>
        <w:numPr>
          <w:ilvl w:val="0"/>
          <w:numId w:val="2"/>
        </w:numPr>
        <w:ind w:left="-10" w:leftChars="0" w:firstLine="640" w:firstLineChars="0"/>
        <w:contextualSpacing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社会实践之星颁奖（赵  曦）</w:t>
      </w:r>
    </w:p>
    <w:p>
      <w:pPr>
        <w:numPr>
          <w:ilvl w:val="0"/>
          <w:numId w:val="2"/>
        </w:numPr>
        <w:ind w:left="-10" w:leftChars="0" w:firstLine="640" w:firstLineChars="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学术科研之星颁奖（朱  冰）</w:t>
      </w:r>
    </w:p>
    <w:p>
      <w:pPr>
        <w:numPr>
          <w:ilvl w:val="0"/>
          <w:numId w:val="2"/>
        </w:numPr>
        <w:ind w:left="-10" w:leftChars="0" w:firstLine="640" w:firstLineChars="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创新创业之星颁奖（刘  勇）</w:t>
      </w:r>
    </w:p>
    <w:p>
      <w:pPr>
        <w:numPr>
          <w:ilvl w:val="0"/>
          <w:numId w:val="2"/>
        </w:numPr>
        <w:ind w:left="-10" w:leftChars="0" w:firstLine="640" w:firstLineChars="0"/>
        <w:contextualSpacing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  <w:lang w:eastAsia="zh-CN"/>
        </w:rPr>
        <w:t>节目一（朗诵：《奋进新征程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lang w:val="en-US" w:eastAsia="zh-CN"/>
        </w:rPr>
        <w:t xml:space="preserve"> 再谱新华章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lang w:eastAsia="zh-CN"/>
        </w:rPr>
        <w:t>》）</w:t>
      </w:r>
    </w:p>
    <w:p>
      <w:pPr>
        <w:numPr>
          <w:ilvl w:val="0"/>
          <w:numId w:val="2"/>
        </w:numPr>
        <w:ind w:left="-10" w:leftChars="0" w:firstLine="640" w:firstLineChars="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自强不息之星颁奖（刘  晖）</w:t>
      </w:r>
    </w:p>
    <w:p>
      <w:pPr>
        <w:numPr>
          <w:ilvl w:val="0"/>
          <w:numId w:val="2"/>
        </w:numPr>
        <w:ind w:left="-10" w:leftChars="0" w:firstLine="640" w:firstLineChars="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见义勇为之星颁奖（成  强）</w:t>
      </w:r>
    </w:p>
    <w:p>
      <w:pPr>
        <w:numPr>
          <w:ilvl w:val="0"/>
          <w:numId w:val="2"/>
        </w:numPr>
        <w:ind w:left="-10" w:leftChars="0" w:firstLine="640" w:firstLineChars="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孝老爱亲之星颁奖（吴元清）</w:t>
      </w:r>
    </w:p>
    <w:p>
      <w:pPr>
        <w:numPr>
          <w:ilvl w:val="0"/>
          <w:numId w:val="2"/>
        </w:numPr>
        <w:ind w:left="-10" w:leftChars="0" w:firstLine="640" w:firstLineChars="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健体争先之星颁奖（曾玲芝）</w:t>
      </w:r>
    </w:p>
    <w:p>
      <w:pPr>
        <w:numPr>
          <w:ilvl w:val="0"/>
          <w:numId w:val="2"/>
        </w:numPr>
        <w:ind w:left="-10" w:leftChars="0" w:firstLine="640" w:firstLineChars="0"/>
        <w:contextualSpacing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节目二（舞蹈：《辉煌中国梦》）</w:t>
      </w:r>
    </w:p>
    <w:p>
      <w:pPr>
        <w:numPr>
          <w:ilvl w:val="0"/>
          <w:numId w:val="2"/>
        </w:numPr>
        <w:ind w:left="-10" w:leftChars="0" w:firstLine="640" w:firstLineChars="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多才多艺之星颁奖（杨卫东）</w:t>
      </w:r>
    </w:p>
    <w:p>
      <w:pPr>
        <w:numPr>
          <w:ilvl w:val="0"/>
          <w:numId w:val="2"/>
        </w:numPr>
        <w:ind w:left="-10" w:leftChars="0" w:firstLine="640" w:firstLineChars="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技术技能之星颁奖（何文波）</w:t>
      </w:r>
    </w:p>
    <w:p>
      <w:pPr>
        <w:numPr>
          <w:ilvl w:val="0"/>
          <w:numId w:val="2"/>
        </w:numPr>
        <w:ind w:left="-10" w:leftChars="0" w:firstLine="640" w:firstLineChars="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公寓文明之星颁奖（廖晓燕）</w:t>
      </w:r>
    </w:p>
    <w:p>
      <w:pPr>
        <w:numPr>
          <w:ilvl w:val="0"/>
          <w:numId w:val="2"/>
        </w:numPr>
        <w:ind w:left="-10" w:leftChars="0" w:firstLine="640" w:firstLineChars="0"/>
        <w:contextualSpacing/>
        <w:jc w:val="left"/>
        <w:rPr>
          <w:rFonts w:hint="default" w:ascii="仿宋" w:hAnsi="仿宋" w:eastAsia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节目三（小组唱：《强国一代有我在》）</w:t>
      </w:r>
    </w:p>
    <w:p>
      <w:pPr>
        <w:numPr>
          <w:ilvl w:val="0"/>
          <w:numId w:val="2"/>
        </w:numPr>
        <w:ind w:left="-10" w:leftChars="0" w:firstLine="640" w:firstLineChars="0"/>
        <w:contextualSpacing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党委领导与受表彰学生合影留念&lt;背景奏校歌&gt;</w:t>
      </w: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84959"/>
    <w:multiLevelType w:val="singleLevel"/>
    <w:tmpl w:val="17B8495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5369D7"/>
    <w:multiLevelType w:val="singleLevel"/>
    <w:tmpl w:val="5C5369D7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NzgxYTFiNzE5ZDNhYjExZjg1NjRjYTlkMGNhYmIifQ=="/>
  </w:docVars>
  <w:rsids>
    <w:rsidRoot w:val="00000000"/>
    <w:rsid w:val="38CD2497"/>
    <w:rsid w:val="3C6627C1"/>
    <w:rsid w:val="45EA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1455</Words>
  <Characters>1553</Characters>
  <Lines>0</Lines>
  <Paragraphs>0</Paragraphs>
  <TotalTime>1</TotalTime>
  <ScaleCrop>false</ScaleCrop>
  <LinksUpToDate>false</LinksUpToDate>
  <CharactersWithSpaces>1642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2023-03-06T03:39:00Z</dcterms:created>
  <dc:creator>Administrator</dc:creator>
  <cp:lastModifiedBy>泰迪，哈哈哈哈，天命！</cp:lastModifiedBy>
  <dcterms:modified xsi:type="dcterms:W3CDTF">2023-03-08T02:33:41Z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697DF6D50AAE4DDDA481292AD3D8CDD1</vt:lpwstr>
  </property>
</Properties>
</file>