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Calibri" w:hAnsi="Calibri"/>
        </w:rPr>
        <w:pict>
          <v:shape id="艺术字 4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湘潭医卫职业技术学院学生工作处（部）" style="font-family:华文中宋;font-size:36pt;font-weight:bold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</w:p>
    <w:p>
      <w:pPr>
        <w:widowControl/>
        <w:snapToGrid w:val="0"/>
        <w:spacing w:line="240" w:lineRule="exact"/>
        <w:jc w:val="center"/>
        <w:rPr>
          <w:rFonts w:hint="eastAsia" w:ascii="仿宋_GB2312" w:hAnsi="Verdana" w:cs="宋体"/>
          <w:b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r&#10;NUVI2gAAAAkBAAAPAAAAAAAAAAEAIAAAACIAAABkcnMvZG93bnJldi54bWxQSwECFAAUAAAACACH&#10;TuJAbEjaaukBAAC5AwAADgAAAAAAAAABACAAAAApAQAAZHJzL2Uyb0RvYy54bWxQSwUGAAAAAAYA&#10;BgBZAQAAh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spacing w:line="620" w:lineRule="exact"/>
        <w:jc w:val="center"/>
        <w:rPr>
          <w:rFonts w:ascii="长城大标宋体" w:hAnsi="华文中宋" w:eastAsia="长城大标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学期学生日常管理工作安排</w:t>
      </w:r>
    </w:p>
    <w:p>
      <w:pPr>
        <w:spacing w:line="620" w:lineRule="exact"/>
        <w:jc w:val="center"/>
        <w:rPr>
          <w:rFonts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（自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2月21日起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实行</w:t>
      </w: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left="641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一、升旗、早锻炼</w:t>
      </w:r>
    </w:p>
    <w:tbl>
      <w:tblPr>
        <w:tblStyle w:val="4"/>
        <w:tblW w:w="93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3"/>
        <w:gridCol w:w="1560"/>
        <w:gridCol w:w="1460"/>
        <w:gridCol w:w="1444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329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升旗仪式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（学生工作处组织）</w:t>
            </w:r>
          </w:p>
        </w:tc>
        <w:tc>
          <w:tcPr>
            <w:tcW w:w="602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早锻炼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（各二级学院组织）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329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28日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4月18日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pacing w:line="5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6月13日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星期二</w:t>
            </w:r>
          </w:p>
        </w:tc>
        <w:tc>
          <w:tcPr>
            <w:tcW w:w="14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星期三</w:t>
            </w:r>
          </w:p>
        </w:tc>
        <w:tc>
          <w:tcPr>
            <w:tcW w:w="144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星期四</w:t>
            </w:r>
          </w:p>
        </w:tc>
        <w:tc>
          <w:tcPr>
            <w:tcW w:w="1562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329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按照“阳光健康跑”安排执行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● 升旗集合时间为7</w:t>
      </w:r>
      <w:r>
        <w:rPr>
          <w:rFonts w:ascii="楷体" w:hAnsi="楷体" w:eastAsia="楷体" w:cs="楷体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楷体" w:hAnsi="楷体" w:eastAsia="楷体" w:cs="楷体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楷体" w:hAnsi="楷体" w:eastAsia="楷体" w:cs="楷体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楷体" w:hAnsi="楷体" w:eastAsia="楷体" w:cs="楷体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7:</w:t>
      </w:r>
      <w:r>
        <w:rPr>
          <w:rFonts w:hint="eastAsia" w:ascii="楷体" w:hAnsi="楷体" w:eastAsia="楷体" w:cs="楷体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楷体" w:hAnsi="楷体" w:eastAsia="楷体" w:cs="楷体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>开始。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 xml:space="preserve">● </w:t>
      </w:r>
      <w:r>
        <w:rPr>
          <w:rFonts w:hint="eastAsia" w:ascii="楷体" w:hAnsi="楷体" w:eastAsia="楷体" w:cs="楷体"/>
          <w:color w:val="000000" w:themeColor="text1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每次抽查不少于各二级学院班级数的</w:t>
      </w:r>
      <w:r>
        <w:rPr>
          <w:rFonts w:hint="eastAsia" w:ascii="楷体" w:hAnsi="楷体" w:eastAsia="楷体" w:cs="楷体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30%，其中：护理本部10个班、护理河西10个班、临床本部10、临床河西5个班、医管学院10个班、医技学院10个班，按各年级各占50%的比例抽取，各单位检查结果交郭泽锋负责汇总计分。</w:t>
      </w:r>
    </w:p>
    <w:p>
      <w:pPr>
        <w:ind w:firstLine="630" w:firstLineChars="196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教室安排（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主题班会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、晚自习、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卫生大扫除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tbl>
      <w:tblPr>
        <w:tblStyle w:val="4"/>
        <w:tblW w:w="9684" w:type="dxa"/>
        <w:tblInd w:w="-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809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二级学院</w:t>
            </w:r>
          </w:p>
        </w:tc>
        <w:tc>
          <w:tcPr>
            <w:tcW w:w="7875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教室安排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医技学院</w:t>
            </w:r>
          </w:p>
        </w:tc>
        <w:tc>
          <w:tcPr>
            <w:tcW w:w="78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德润楼</w:t>
            </w: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1-3楼；医技楼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医管学院</w:t>
            </w:r>
          </w:p>
        </w:tc>
        <w:tc>
          <w:tcPr>
            <w:tcW w:w="78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德润楼</w:t>
            </w: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4-6楼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护理学院</w:t>
            </w:r>
          </w:p>
        </w:tc>
        <w:tc>
          <w:tcPr>
            <w:tcW w:w="78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护理楼</w:t>
            </w: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1-3楼（周一中午班会使用4楼）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临床学院</w:t>
            </w:r>
          </w:p>
        </w:tc>
        <w:tc>
          <w:tcPr>
            <w:tcW w:w="78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1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护理楼</w:t>
            </w: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4-5楼；综合实训楼4楼；老图书馆104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护理河西</w:t>
            </w:r>
          </w:p>
        </w:tc>
        <w:tc>
          <w:tcPr>
            <w:tcW w:w="78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1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求知楼（1-7号教室）；知行楼101、105、201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8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河西</w:t>
            </w:r>
          </w:p>
        </w:tc>
        <w:tc>
          <w:tcPr>
            <w:tcW w:w="78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 w:themeColor="text1"/>
                <w:spacing w:val="-1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求知楼（8-10号教室）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w w:val="10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 xml:space="preserve">● </w:t>
      </w:r>
      <w:r>
        <w:rPr>
          <w:rFonts w:hint="eastAsia" w:ascii="楷体" w:hAnsi="楷体" w:eastAsia="楷体" w:cs="楷体"/>
          <w:color w:val="000000" w:themeColor="text1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主题班会</w:t>
      </w:r>
      <w:r>
        <w:rPr>
          <w:rFonts w:hint="eastAsia" w:ascii="楷体" w:hAnsi="楷体" w:eastAsia="楷体" w:cs="楷体"/>
          <w:color w:val="000000" w:themeColor="text1"/>
          <w:w w:val="10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楷体" w:hAnsi="楷体" w:eastAsia="楷体" w:cs="楷体"/>
          <w:color w:val="000000" w:themeColor="text1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大一年级为周日晚</w:t>
      </w:r>
      <w:r>
        <w:rPr>
          <w:rFonts w:ascii="楷体" w:hAnsi="楷体" w:eastAsia="楷体" w:cs="楷体"/>
          <w:color w:val="000000" w:themeColor="text1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hAnsi="楷体" w:eastAsia="楷体" w:cs="楷体"/>
          <w:color w:val="000000" w:themeColor="text1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9</w:t>
      </w:r>
      <w:r>
        <w:rPr>
          <w:rFonts w:ascii="楷体" w:hAnsi="楷体" w:eastAsia="楷体" w:cs="楷体"/>
          <w:color w:val="000000" w:themeColor="text1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楷体" w:hAnsi="楷体" w:eastAsia="楷体" w:cs="楷体"/>
          <w:color w:val="000000" w:themeColor="text1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楷体" w:hAnsi="楷体" w:eastAsia="楷体" w:cs="楷体"/>
          <w:color w:val="000000" w:themeColor="text1"/>
          <w:w w:val="10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" w:hAnsi="楷体" w:eastAsia="楷体" w:cs="楷体"/>
          <w:color w:val="000000" w:themeColor="text1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大二年级为周二中午12:40</w:t>
      </w:r>
      <w:r>
        <w:rPr>
          <w:rFonts w:hint="eastAsia" w:ascii="楷体" w:hAnsi="楷体" w:eastAsia="楷体" w:cs="楷体"/>
          <w:color w:val="000000" w:themeColor="text1"/>
          <w:w w:val="10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，护理学院本部为周一</w:t>
      </w:r>
      <w:r>
        <w:rPr>
          <w:rFonts w:hint="eastAsia" w:ascii="楷体" w:hAnsi="楷体" w:eastAsia="楷体" w:cs="楷体"/>
          <w:color w:val="000000" w:themeColor="text1"/>
          <w:w w:val="100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中午12:40</w:t>
      </w:r>
      <w:r>
        <w:rPr>
          <w:rFonts w:hint="eastAsia" w:ascii="楷体" w:hAnsi="楷体" w:eastAsia="楷体" w:cs="楷体"/>
          <w:color w:val="000000" w:themeColor="text1"/>
          <w:w w:val="10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楷体" w:hAnsi="楷体" w:eastAsia="楷体" w:cs="楷体"/>
          <w:color w:val="000000" w:themeColor="text1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每次抽查不少于各二级学院班级数的</w:t>
      </w:r>
      <w:r>
        <w:rPr>
          <w:rFonts w:hint="eastAsia" w:ascii="楷体" w:hAnsi="楷体" w:eastAsia="楷体" w:cs="楷体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30%，其中：护理本部10个班、护理河西10个班、临床本部10个班、临床河西5个班、医管学院10个班、医技学院10个班，按各年级各占50%的比例抽取，各单位检查结果交郭泽锋负责汇总计分。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 xml:space="preserve">● </w:t>
      </w:r>
      <w:r>
        <w:rPr>
          <w:rFonts w:hint="eastAsia" w:ascii="楷体" w:hAnsi="楷体" w:eastAsia="楷体" w:cs="楷体"/>
          <w:color w:val="000000" w:themeColor="text1"/>
          <w:w w:val="100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晚自习时间：每周日至周四</w:t>
      </w:r>
      <w:r>
        <w:rPr>
          <w:rFonts w:hint="eastAsia" w:ascii="楷体" w:hAnsi="楷体" w:eastAsia="楷体" w:cs="楷体"/>
          <w:color w:val="000000" w:themeColor="text1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19:00-20:30，节假日另行安排。教室卫生大扫除时间：校本部为周四12:40-13:10，河西校区为周二12:40-13:10。</w:t>
      </w:r>
      <w:r>
        <w:rPr>
          <w:rFonts w:hint="eastAsia" w:ascii="楷体" w:hAnsi="楷体" w:eastAsia="楷体" w:cs="楷体"/>
          <w:color w:val="000000" w:themeColor="text1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每次抽查不少于各二级学院教室数的</w:t>
      </w:r>
      <w:r>
        <w:rPr>
          <w:rFonts w:hint="eastAsia" w:ascii="楷体" w:hAnsi="楷体" w:eastAsia="楷体" w:cs="楷体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30%，其中：护理本部5间、护理河西10间、临床本部5间、临床河西5间、医管学院5间、医技学院10间，晚自习、教室卫生检查结果分别交钟声言、陈可人负责汇总。</w:t>
      </w:r>
    </w:p>
    <w:p>
      <w:pPr>
        <w:ind w:firstLine="630" w:firstLineChars="196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三、男生宿舍安排</w:t>
      </w:r>
    </w:p>
    <w:tbl>
      <w:tblPr>
        <w:tblStyle w:val="4"/>
        <w:tblW w:w="91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7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43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二级学院</w:t>
            </w:r>
          </w:p>
        </w:tc>
        <w:tc>
          <w:tcPr>
            <w:tcW w:w="7576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男生宿舍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5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医技学院</w:t>
            </w:r>
          </w:p>
        </w:tc>
        <w:tc>
          <w:tcPr>
            <w:tcW w:w="757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3栋1-2楼</w:t>
            </w: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301-303</w:t>
            </w: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default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4栋407-421</w:t>
            </w: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507-522</w:t>
            </w: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医管学院</w:t>
            </w:r>
          </w:p>
        </w:tc>
        <w:tc>
          <w:tcPr>
            <w:tcW w:w="757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3栋304-317</w:t>
            </w: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401-416；4栋216-222</w:t>
            </w: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3楼</w:t>
            </w: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401-405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护理学院</w:t>
            </w:r>
          </w:p>
        </w:tc>
        <w:tc>
          <w:tcPr>
            <w:tcW w:w="757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4栋502</w:t>
            </w: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504-506</w:t>
            </w: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" w:hAnsi="仿宋" w:eastAsia="仿宋" w:cs="仿宋"/>
                <w:color w:val="000000" w:themeColor="text1"/>
                <w:spacing w:val="-12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临床学院</w:t>
            </w:r>
          </w:p>
        </w:tc>
        <w:tc>
          <w:tcPr>
            <w:tcW w:w="757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pacing w:val="-1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pacing w:val="-1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3栋417</w:t>
            </w: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" w:hAnsi="仿宋" w:eastAsia="仿宋" w:cs="仿宋"/>
                <w:color w:val="000000" w:themeColor="text1"/>
                <w:spacing w:val="-1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5-6楼；4栋1楼（112除外）</w:t>
            </w: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仿宋" w:hAnsi="仿宋" w:eastAsia="仿宋" w:cs="仿宋"/>
                <w:color w:val="000000" w:themeColor="text1"/>
                <w:spacing w:val="-1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201-214，501,503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护理河西</w:t>
            </w:r>
          </w:p>
        </w:tc>
        <w:tc>
          <w:tcPr>
            <w:tcW w:w="757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pacing w:val="-1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3栋,1-4楼，4栋3-4楼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临床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河西</w:t>
            </w:r>
          </w:p>
        </w:tc>
        <w:tc>
          <w:tcPr>
            <w:tcW w:w="757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 w:themeColor="text1"/>
                <w:spacing w:val="-1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3栋5-6楼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●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宿舍</w:t>
      </w:r>
      <w:r>
        <w:rPr>
          <w:rFonts w:hint="eastAsia" w:ascii="楷体" w:hAnsi="楷体" w:eastAsia="楷体" w:cs="楷体"/>
          <w:color w:val="000000" w:themeColor="text1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卫生大扫除时间：校本部为周三12:40-13:10，河西校区为周四12:40-13:10。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" w:hAnsi="楷体" w:eastAsia="楷体" w:cs="楷体"/>
          <w:color w:val="000000" w:themeColor="text1"/>
          <w:w w:val="100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w w:val="100"/>
          <w:sz w:val="32"/>
          <w:szCs w:val="32"/>
          <w14:textFill>
            <w14:solidFill>
              <w14:schemeClr w14:val="tx1"/>
            </w14:solidFill>
          </w14:textFill>
        </w:rPr>
        <w:t xml:space="preserve">● </w:t>
      </w:r>
      <w:r>
        <w:rPr>
          <w:rFonts w:hint="eastAsia" w:ascii="楷体" w:hAnsi="楷体" w:eastAsia="楷体" w:cs="楷体"/>
          <w:color w:val="000000" w:themeColor="text1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每次抽查不少于各二级学院男生寝室数的</w:t>
      </w:r>
      <w:r>
        <w:rPr>
          <w:rFonts w:hint="eastAsia" w:ascii="楷体" w:hAnsi="楷体" w:eastAsia="楷体" w:cs="楷体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20%，其中：护理本部5间、护理河西8间、临床本部14间、临床河西4间、医管学院14间、医技学院14间，各单位检查结果按校本部、河西校区分别交钟胡哲、陈欣玮负责汇总计分。</w:t>
      </w:r>
    </w:p>
    <w:p>
      <w:pPr>
        <w:widowControl/>
        <w:shd w:val="clear" w:color="auto" w:fill="FFFFFF"/>
        <w:spacing w:line="500" w:lineRule="exact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00" w:lineRule="exact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、文明劝导</w:t>
      </w:r>
    </w:p>
    <w:tbl>
      <w:tblPr>
        <w:tblStyle w:val="4"/>
        <w:tblpPr w:leftFromText="180" w:rightFromText="180" w:vertAnchor="text" w:horzAnchor="page" w:tblpX="1369" w:tblpY="18"/>
        <w:tblOverlap w:val="never"/>
        <w:tblW w:w="9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3332"/>
        <w:gridCol w:w="5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6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楼  栋</w:t>
            </w:r>
          </w:p>
        </w:tc>
        <w:tc>
          <w:tcPr>
            <w:tcW w:w="50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二级学院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8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校本部</w:t>
            </w:r>
          </w:p>
        </w:tc>
        <w:tc>
          <w:tcPr>
            <w:tcW w:w="3332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德润楼（1个入口）</w:t>
            </w:r>
          </w:p>
        </w:tc>
        <w:tc>
          <w:tcPr>
            <w:tcW w:w="500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单周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医管学院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双周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医技学院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8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2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医技楼（1个入口）</w:t>
            </w:r>
          </w:p>
        </w:tc>
        <w:tc>
          <w:tcPr>
            <w:tcW w:w="50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医技学院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28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2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护理楼（4个入口）</w:t>
            </w:r>
          </w:p>
        </w:tc>
        <w:tc>
          <w:tcPr>
            <w:tcW w:w="5001" w:type="dxa"/>
            <w:vAlign w:val="center"/>
          </w:tcPr>
          <w:p>
            <w:pPr>
              <w:spacing w:line="360" w:lineRule="exact"/>
              <w:ind w:left="0" w:leftChars="0"/>
              <w:jc w:val="both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护理学院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4个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(办公楼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1栋宿舍旁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入口、铜像入口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附楼心理中心入口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办公楼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樟树林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入口)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8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2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医管楼（2个入口）</w:t>
            </w:r>
          </w:p>
        </w:tc>
        <w:tc>
          <w:tcPr>
            <w:tcW w:w="50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医管学院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8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2" w:type="dxa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综合实训楼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（1个入口）</w:t>
            </w:r>
          </w:p>
        </w:tc>
        <w:tc>
          <w:tcPr>
            <w:tcW w:w="50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临床学院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8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医学楼（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个入口）</w:t>
            </w:r>
          </w:p>
        </w:tc>
        <w:tc>
          <w:tcPr>
            <w:tcW w:w="50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临床学院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286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河 西</w:t>
            </w:r>
          </w:p>
          <w:p>
            <w:pPr>
              <w:spacing w:line="42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校 区</w:t>
            </w: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求知楼（3个入口）</w:t>
            </w:r>
          </w:p>
        </w:tc>
        <w:tc>
          <w:tcPr>
            <w:tcW w:w="500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护理学院2个，临床学院1个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286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知行楼（3个入口）</w:t>
            </w:r>
          </w:p>
        </w:tc>
        <w:tc>
          <w:tcPr>
            <w:tcW w:w="50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护理学院2个，临床学院1个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●时间安排：早上（7:40-8:15）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60" w:firstLineChars="800"/>
        <w:jc w:val="left"/>
        <w:textAlignment w:val="auto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中午（夏14:10-14:40，冬13:40-14:10）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●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人员安排：每个入口应有一名值班老师和至少两名学生干部值班（每个班级轮流值班，辅导员和团学干部督察）。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●</w:t>
      </w: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劝导内容：要求学生佩戴校徽，不着奇装异服、不带早中晚餐及食品、不穿拖鞋进入教学楼，注意校园文明礼仪。</w:t>
      </w:r>
    </w:p>
    <w:p>
      <w:pPr>
        <w:spacing w:before="312" w:beforeLines="100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before="312" w:beforeLines="100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before="312" w:beforeLines="100"/>
        <w:ind w:firstLine="643" w:firstLineChars="200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before="312" w:beforeLines="100"/>
        <w:ind w:firstLine="643" w:firstLineChars="200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、值班安排</w:t>
      </w:r>
    </w:p>
    <w:tbl>
      <w:tblPr>
        <w:tblStyle w:val="4"/>
        <w:tblW w:w="9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463"/>
        <w:gridCol w:w="1283"/>
        <w:gridCol w:w="1317"/>
        <w:gridCol w:w="1383"/>
        <w:gridCol w:w="1367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332" w:type="dxa"/>
            <w:tcBorders>
              <w:tl2br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contextualSpacing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 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contextualSpacing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工作处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contextualSpacing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护  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contextualSpacing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（本部）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contextualSpacing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护  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contextualSpacing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（河西）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contextualSpacing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医  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contextualSpacing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  院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contextualSpacing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临  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contextualSpacing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  院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contextualSpacing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医  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contextualSpacing/>
              <w:jc w:val="center"/>
              <w:textAlignment w:val="auto"/>
              <w:rPr>
                <w:rFonts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  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32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1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星期一</w:t>
            </w: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仿宋" w:hAnsi="仿宋" w:eastAsia="仿宋" w:cs="仿宋"/>
                <w:color w:val="000000" w:themeColor="text1"/>
                <w:spacing w:val="-6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钟声言</w:t>
            </w:r>
          </w:p>
        </w:tc>
        <w:tc>
          <w:tcPr>
            <w:tcW w:w="1283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陈思宇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潘</w:t>
            </w: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路</w:t>
            </w:r>
          </w:p>
        </w:tc>
        <w:tc>
          <w:tcPr>
            <w:tcW w:w="1383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6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祝合琴</w:t>
            </w:r>
          </w:p>
        </w:tc>
        <w:tc>
          <w:tcPr>
            <w:tcW w:w="1367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于成瑶</w:t>
            </w:r>
          </w:p>
        </w:tc>
        <w:tc>
          <w:tcPr>
            <w:tcW w:w="1360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bCs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赖  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32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1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星期二</w:t>
            </w:r>
          </w:p>
        </w:tc>
        <w:tc>
          <w:tcPr>
            <w:tcW w:w="1463" w:type="dxa"/>
            <w:vAlign w:val="center"/>
          </w:tcPr>
          <w:p>
            <w:pPr>
              <w:spacing w:line="300" w:lineRule="exact"/>
              <w:contextualSpacing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pacing w:val="-6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pacing w:val="-6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汪石果</w:t>
            </w:r>
          </w:p>
        </w:tc>
        <w:tc>
          <w:tcPr>
            <w:tcW w:w="1283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黄超男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刘艳勤</w:t>
            </w:r>
          </w:p>
        </w:tc>
        <w:tc>
          <w:tcPr>
            <w:tcW w:w="1383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邓  靓</w:t>
            </w:r>
          </w:p>
        </w:tc>
        <w:tc>
          <w:tcPr>
            <w:tcW w:w="1367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卢  璐</w:t>
            </w:r>
          </w:p>
        </w:tc>
        <w:tc>
          <w:tcPr>
            <w:tcW w:w="1360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柴丽莎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332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1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星期三</w:t>
            </w:r>
          </w:p>
        </w:tc>
        <w:tc>
          <w:tcPr>
            <w:tcW w:w="1463" w:type="dxa"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color w:val="000000" w:themeColor="text1"/>
                <w:spacing w:val="-6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廖  军</w:t>
            </w:r>
          </w:p>
        </w:tc>
        <w:tc>
          <w:tcPr>
            <w:tcW w:w="1283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肖琳江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杨  哲</w:t>
            </w:r>
          </w:p>
        </w:tc>
        <w:tc>
          <w:tcPr>
            <w:tcW w:w="1383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贺  全</w:t>
            </w:r>
          </w:p>
        </w:tc>
        <w:tc>
          <w:tcPr>
            <w:tcW w:w="1367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邹润海</w:t>
            </w:r>
          </w:p>
        </w:tc>
        <w:tc>
          <w:tcPr>
            <w:tcW w:w="1360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bCs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伍玉丹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332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1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星期四</w:t>
            </w:r>
          </w:p>
        </w:tc>
        <w:tc>
          <w:tcPr>
            <w:tcW w:w="1463" w:type="dxa"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color w:val="000000" w:themeColor="text1"/>
                <w:spacing w:val="-6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凌</w:t>
            </w: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畅</w:t>
            </w:r>
          </w:p>
        </w:tc>
        <w:tc>
          <w:tcPr>
            <w:tcW w:w="1283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  淳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刘思琦</w:t>
            </w:r>
          </w:p>
        </w:tc>
        <w:tc>
          <w:tcPr>
            <w:tcW w:w="1383" w:type="dxa"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艳</w:t>
            </w:r>
          </w:p>
        </w:tc>
        <w:tc>
          <w:tcPr>
            <w:tcW w:w="1367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文  静</w:t>
            </w:r>
          </w:p>
        </w:tc>
        <w:tc>
          <w:tcPr>
            <w:tcW w:w="1360" w:type="dxa"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朱子威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32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1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星期五</w:t>
            </w:r>
          </w:p>
        </w:tc>
        <w:tc>
          <w:tcPr>
            <w:tcW w:w="1463" w:type="dxa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="仿宋" w:hAnsi="仿宋" w:eastAsia="仿宋" w:cs="仿宋"/>
                <w:color w:val="000000" w:themeColor="text1"/>
                <w:spacing w:val="-6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郭泽锋</w:t>
            </w:r>
          </w:p>
        </w:tc>
        <w:tc>
          <w:tcPr>
            <w:tcW w:w="1283" w:type="dxa"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李</w:t>
            </w: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玲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马春芳</w:t>
            </w:r>
          </w:p>
        </w:tc>
        <w:tc>
          <w:tcPr>
            <w:tcW w:w="1383" w:type="dxa"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周泽宇</w:t>
            </w:r>
          </w:p>
        </w:tc>
        <w:tc>
          <w:tcPr>
            <w:tcW w:w="1367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王  璇</w:t>
            </w:r>
          </w:p>
        </w:tc>
        <w:tc>
          <w:tcPr>
            <w:tcW w:w="1360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6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欧阳荣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32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1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星期六</w:t>
            </w:r>
          </w:p>
        </w:tc>
        <w:tc>
          <w:tcPr>
            <w:tcW w:w="1463" w:type="dxa"/>
            <w:vAlign w:val="center"/>
          </w:tcPr>
          <w:p>
            <w:pPr>
              <w:spacing w:line="440" w:lineRule="exact"/>
              <w:contextualSpacing/>
              <w:jc w:val="center"/>
              <w:rPr>
                <w:rFonts w:hint="eastAsia" w:ascii="仿宋" w:hAnsi="仿宋" w:eastAsia="仿宋" w:cs="仿宋"/>
                <w:color w:val="000000" w:themeColor="text1"/>
                <w:spacing w:val="-6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胡、陈</w:t>
            </w:r>
          </w:p>
        </w:tc>
        <w:tc>
          <w:tcPr>
            <w:tcW w:w="1283" w:type="dxa"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李岚香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袁  贲</w:t>
            </w:r>
          </w:p>
        </w:tc>
        <w:tc>
          <w:tcPr>
            <w:tcW w:w="1383" w:type="dxa"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杨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娟</w:t>
            </w:r>
          </w:p>
        </w:tc>
        <w:tc>
          <w:tcPr>
            <w:tcW w:w="1367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李思雨</w:t>
            </w:r>
          </w:p>
        </w:tc>
        <w:tc>
          <w:tcPr>
            <w:tcW w:w="1360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6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喻凯琪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32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1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星期日</w:t>
            </w:r>
          </w:p>
        </w:tc>
        <w:tc>
          <w:tcPr>
            <w:tcW w:w="1463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hint="eastAsia" w:ascii="仿宋" w:hAnsi="仿宋" w:eastAsia="仿宋" w:cs="仿宋"/>
                <w:color w:val="000000" w:themeColor="text1"/>
                <w:spacing w:val="-6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kern w:val="2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陈可人</w:t>
            </w:r>
          </w:p>
        </w:tc>
        <w:tc>
          <w:tcPr>
            <w:tcW w:w="1283" w:type="dxa"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磊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马小强</w:t>
            </w:r>
          </w:p>
        </w:tc>
        <w:tc>
          <w:tcPr>
            <w:tcW w:w="1383" w:type="dxa"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亚</w:t>
            </w:r>
          </w:p>
        </w:tc>
        <w:tc>
          <w:tcPr>
            <w:tcW w:w="1367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廖  欢</w:t>
            </w:r>
          </w:p>
        </w:tc>
        <w:tc>
          <w:tcPr>
            <w:tcW w:w="1360" w:type="dxa"/>
            <w:vAlign w:val="center"/>
          </w:tcPr>
          <w:p>
            <w:pPr>
              <w:contextualSpacing/>
              <w:jc w:val="center"/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 w:themeColor="text1"/>
                <w:spacing w:val="-6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●值班内容：早岗巡查、晚自习值班、学生寝室走访。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●值班时间：</w:t>
      </w:r>
      <w:r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19:00-22:00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，重点时段：</w:t>
      </w:r>
      <w:r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19:00-23:00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●如有人员调整，各学院自行安排，报学生工作处备案。</w:t>
      </w:r>
    </w:p>
    <w:p>
      <w:pPr>
        <w:contextualSpacing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contextualSpacing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5140" w:firstLineChars="1600"/>
        <w:contextualSpacing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学生工作处（部）</w:t>
      </w:r>
    </w:p>
    <w:p>
      <w:pPr>
        <w:ind w:firstLine="4658" w:firstLineChars="1450"/>
        <w:contextualSpacing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二〇二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二十一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bookmarkStart w:id="0" w:name="_GoBack"/>
      <w:bookmarkEnd w:id="0"/>
    </w:p>
    <w:p>
      <w:pPr>
        <w:ind w:firstLine="4658" w:firstLineChars="1450"/>
        <w:contextualSpacing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4658" w:firstLineChars="1450"/>
        <w:contextualSpacing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4658" w:firstLineChars="1450"/>
        <w:contextualSpacing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4658" w:firstLineChars="1450"/>
        <w:contextualSpacing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contextualSpacing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contextualSpacing/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hAnsi="楷体" w:eastAsia="楷体" w:cs="楷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80" w:lineRule="exact"/>
        <w:jc w:val="center"/>
        <w:textAlignment w:val="auto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/>
          <w:sz w:val="44"/>
          <w:szCs w:val="44"/>
        </w:rPr>
        <w:t>“五项观测点”学生日常管理工作标准</w:t>
      </w:r>
    </w:p>
    <w:p>
      <w:pPr>
        <w:contextualSpacing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/>
          <w:bCs/>
          <w:color w:val="000000"/>
          <w:sz w:val="32"/>
          <w:szCs w:val="32"/>
        </w:rPr>
        <w:drawing>
          <wp:inline distT="0" distB="0" distL="114300" distR="114300">
            <wp:extent cx="5283835" cy="6125845"/>
            <wp:effectExtent l="0" t="0" r="12065" b="8255"/>
            <wp:docPr id="2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3835" cy="612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contextualSpacing/>
        <w:textAlignment w:val="auto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●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未按要求组织参加升旗早操、召开主题班会、组织晚自习、进行教室寝室卫生大扫除的，记为不合格。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contextualSpacing/>
        <w:textAlignment w:val="auto"/>
        <w:rPr>
          <w:rFonts w:hint="eastAsia" w:ascii="华文中宋" w:hAnsi="华文中宋" w:eastAsia="华文中宋"/>
          <w:b/>
          <w:color w:val="000000"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●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辅导员未按要求参加交叉检查，学生在教室、寝室卫生正式检查前离开的，记为不合格。</w:t>
      </w:r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长城大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ED"/>
    <w:rsid w:val="00192A5D"/>
    <w:rsid w:val="00197DF8"/>
    <w:rsid w:val="00202E21"/>
    <w:rsid w:val="003E54D9"/>
    <w:rsid w:val="00762522"/>
    <w:rsid w:val="00803979"/>
    <w:rsid w:val="00842D9B"/>
    <w:rsid w:val="00A24DC2"/>
    <w:rsid w:val="00B428B6"/>
    <w:rsid w:val="00E2430F"/>
    <w:rsid w:val="00E67280"/>
    <w:rsid w:val="00FD78ED"/>
    <w:rsid w:val="016C7EEB"/>
    <w:rsid w:val="01BB04F8"/>
    <w:rsid w:val="05EF03F3"/>
    <w:rsid w:val="0667304F"/>
    <w:rsid w:val="07FE491D"/>
    <w:rsid w:val="0ABF5C34"/>
    <w:rsid w:val="0AF25179"/>
    <w:rsid w:val="13FD3802"/>
    <w:rsid w:val="161F2AA4"/>
    <w:rsid w:val="19375EE1"/>
    <w:rsid w:val="1B0D0CA7"/>
    <w:rsid w:val="1C055E22"/>
    <w:rsid w:val="1CA5587B"/>
    <w:rsid w:val="1D930F9C"/>
    <w:rsid w:val="1E20147D"/>
    <w:rsid w:val="1F1840B8"/>
    <w:rsid w:val="1FA54D79"/>
    <w:rsid w:val="23EA710C"/>
    <w:rsid w:val="276A2391"/>
    <w:rsid w:val="2A403DF7"/>
    <w:rsid w:val="2EBE62B9"/>
    <w:rsid w:val="32A80AC5"/>
    <w:rsid w:val="34B33452"/>
    <w:rsid w:val="353363D7"/>
    <w:rsid w:val="37C03820"/>
    <w:rsid w:val="3B0A02FC"/>
    <w:rsid w:val="3BC57A6D"/>
    <w:rsid w:val="3C4D37D0"/>
    <w:rsid w:val="3DD8321C"/>
    <w:rsid w:val="3EDB5A73"/>
    <w:rsid w:val="3FA37FE7"/>
    <w:rsid w:val="402758B6"/>
    <w:rsid w:val="41CF5BE6"/>
    <w:rsid w:val="427D5E63"/>
    <w:rsid w:val="43672D9B"/>
    <w:rsid w:val="4ABA076B"/>
    <w:rsid w:val="4BA87169"/>
    <w:rsid w:val="4F57742E"/>
    <w:rsid w:val="4FC85106"/>
    <w:rsid w:val="5092603F"/>
    <w:rsid w:val="5102353C"/>
    <w:rsid w:val="51430CA0"/>
    <w:rsid w:val="533A7A01"/>
    <w:rsid w:val="535070B7"/>
    <w:rsid w:val="56157F1F"/>
    <w:rsid w:val="576F2736"/>
    <w:rsid w:val="578604F1"/>
    <w:rsid w:val="57E11EB9"/>
    <w:rsid w:val="59CF2E66"/>
    <w:rsid w:val="5C775A08"/>
    <w:rsid w:val="5F502EA1"/>
    <w:rsid w:val="62373E29"/>
    <w:rsid w:val="63617C53"/>
    <w:rsid w:val="63A71B2B"/>
    <w:rsid w:val="670342D9"/>
    <w:rsid w:val="6A8A7284"/>
    <w:rsid w:val="6D03749A"/>
    <w:rsid w:val="6D985E9E"/>
    <w:rsid w:val="6EB87DB9"/>
    <w:rsid w:val="6FC7059A"/>
    <w:rsid w:val="75130858"/>
    <w:rsid w:val="76CD7A25"/>
    <w:rsid w:val="7C4738F0"/>
    <w:rsid w:val="7CD2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242</Words>
  <Characters>1383</Characters>
  <Lines>11</Lines>
  <Paragraphs>3</Paragraphs>
  <TotalTime>5</TotalTime>
  <ScaleCrop>false</ScaleCrop>
  <LinksUpToDate>false</LinksUpToDate>
  <CharactersWithSpaces>1622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2021-09-14T09:06:00Z</dcterms:created>
  <dc:creator>Microsoft</dc:creator>
  <cp:lastModifiedBy>汪石果</cp:lastModifiedBy>
  <cp:lastPrinted>2022-02-21T06:10:00Z</cp:lastPrinted>
  <dcterms:modified xsi:type="dcterms:W3CDTF">2022-02-28T02:10:49Z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A2250F0B1841475489D4662CFF0F0780</vt:lpwstr>
  </property>
</Properties>
</file>