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480" w:lineRule="atLeast"/>
        <w:jc w:val="center"/>
        <w:rPr>
          <w:rFonts w:ascii="仿宋" w:hAnsi="仿宋" w:eastAsia="仿宋" w:cs="宋体"/>
          <w:b/>
          <w:color w:val="000000"/>
          <w:sz w:val="24"/>
        </w:rPr>
      </w:pPr>
    </w:p>
    <w:p>
      <w:pPr>
        <w:widowControl/>
        <w:snapToGrid w:val="0"/>
        <w:spacing w:line="480" w:lineRule="atLeast"/>
        <w:jc w:val="center"/>
        <w:rPr>
          <w:rFonts w:ascii="仿宋" w:hAnsi="仿宋" w:eastAsia="仿宋" w:cs="宋体"/>
          <w:b/>
          <w:color w:val="000000"/>
          <w:sz w:val="24"/>
        </w:rPr>
      </w:pPr>
      <w:r>
        <w:rPr>
          <w:rFonts w:ascii="仿宋" w:hAnsi="仿宋" w:eastAsia="仿宋"/>
          <w:color w:val="000000"/>
        </w:rPr>
        <w:pict>
          <v:shape id="_x0000_s1026" o:spid="_x0000_s1026" o:spt="136" type="#_x0000_t136" style="position:absolute;left:0pt;margin-left:-18pt;margin-top:30.6pt;height:93.6pt;width:459pt;mso-wrap-distance-bottom:0pt;mso-wrap-distance-left:9pt;mso-wrap-distance-right:9pt;mso-wrap-distance-top:0pt;z-index:251659264;mso-width-relative:page;mso-height-relative:page;" fillcolor="#FF0000" filled="t" stroked="t" coordsize="21600,21600">
            <v:path/>
            <v:fill on="t" focussize="0,0"/>
            <v:stroke color="#FF0000"/>
            <v:imagedata o:title=""/>
            <o:lock v:ext="edit"/>
            <v:textpath on="t" fitshape="t" fitpath="t" trim="t" xscale="f" string="湘潭医卫职业技术学院学生工作处（部）" style="font-family:华文中宋;font-size:36pt;font-weight:bold;v-text-align:center;"/>
            <w10:wrap type="square"/>
          </v:shape>
        </w:pict>
      </w:r>
    </w:p>
    <w:p>
      <w:pPr>
        <w:widowControl/>
        <w:snapToGrid w:val="0"/>
        <w:spacing w:line="480" w:lineRule="atLeast"/>
        <w:jc w:val="center"/>
        <w:rPr>
          <w:rFonts w:ascii="仿宋" w:hAnsi="仿宋" w:eastAsia="仿宋" w:cs="宋体"/>
          <w:b/>
          <w:color w:val="000000"/>
          <w:sz w:val="24"/>
        </w:rPr>
      </w:pPr>
    </w:p>
    <w:p>
      <w:pPr>
        <w:widowControl/>
        <w:snapToGrid w:val="0"/>
        <w:spacing w:line="240" w:lineRule="exact"/>
        <w:jc w:val="center"/>
        <w:rPr>
          <w:rFonts w:ascii="仿宋" w:hAnsi="仿宋" w:eastAsia="仿宋" w:cs="宋体"/>
          <w:b/>
          <w:color w:val="000000"/>
          <w:sz w:val="24"/>
        </w:rPr>
      </w:pPr>
    </w:p>
    <w:p>
      <w:pPr>
        <w:widowControl/>
        <w:snapToGrid w:val="0"/>
        <w:spacing w:line="480" w:lineRule="atLeast"/>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校学发[202</w:t>
      </w:r>
      <w:r>
        <w:rPr>
          <w:rFonts w:hint="eastAsia" w:ascii="仿宋" w:hAnsi="仿宋" w:eastAsia="仿宋" w:cs="宋体"/>
          <w:color w:val="000000"/>
          <w:kern w:val="0"/>
          <w:sz w:val="32"/>
          <w:szCs w:val="32"/>
          <w:lang w:val="en-US" w:eastAsia="zh-CN"/>
        </w:rPr>
        <w:t>2</w:t>
      </w:r>
      <w:r>
        <w:rPr>
          <w:rFonts w:hint="eastAsia" w:ascii="仿宋" w:hAnsi="仿宋" w:eastAsia="仿宋" w:cs="宋体"/>
          <w:color w:val="000000"/>
          <w:kern w:val="0"/>
          <w:sz w:val="32"/>
          <w:szCs w:val="32"/>
        </w:rPr>
        <w:t>]</w:t>
      </w:r>
      <w:r>
        <w:rPr>
          <w:rFonts w:hint="eastAsia" w:ascii="仿宋" w:hAnsi="仿宋" w:eastAsia="仿宋" w:cs="宋体"/>
          <w:color w:val="000000"/>
          <w:kern w:val="0"/>
          <w:sz w:val="32"/>
          <w:szCs w:val="32"/>
          <w:lang w:val="en-US" w:eastAsia="zh-CN"/>
        </w:rPr>
        <w:t>8</w:t>
      </w:r>
      <w:bookmarkStart w:id="0" w:name="_GoBack"/>
      <w:bookmarkEnd w:id="0"/>
      <w:r>
        <w:rPr>
          <w:rFonts w:hint="eastAsia" w:ascii="仿宋" w:hAnsi="仿宋" w:eastAsia="仿宋" w:cs="宋体"/>
          <w:color w:val="000000"/>
          <w:kern w:val="0"/>
          <w:sz w:val="32"/>
          <w:szCs w:val="32"/>
        </w:rPr>
        <w:t>号</w:t>
      </w:r>
    </w:p>
    <w:p>
      <w:pPr>
        <w:widowControl/>
        <w:snapToGrid w:val="0"/>
        <w:spacing w:line="480" w:lineRule="atLeast"/>
        <w:jc w:val="center"/>
        <w:rPr>
          <w:rFonts w:ascii="仿宋" w:hAnsi="仿宋" w:eastAsia="仿宋" w:cs="宋体"/>
          <w:b/>
          <w:color w:val="000000"/>
          <w:sz w:val="24"/>
        </w:rPr>
      </w:pPr>
      <w:r>
        <w:rPr>
          <w:rFonts w:hint="eastAsia" w:ascii="仿宋" w:hAnsi="仿宋" w:eastAsia="仿宋" w:cs="宋体"/>
          <w:b/>
          <w:color w:val="000000"/>
          <w:sz w:val="24"/>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250190</wp:posOffset>
                </wp:positionV>
                <wp:extent cx="6172200" cy="0"/>
                <wp:effectExtent l="19050" t="21590" r="19050" b="2603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38100" cmpd="sng">
                          <a:solidFill>
                            <a:srgbClr val="FF0000"/>
                          </a:solidFill>
                          <a:round/>
                        </a:ln>
                      </wps:spPr>
                      <wps:bodyPr/>
                    </wps:wsp>
                  </a:graphicData>
                </a:graphic>
              </wp:anchor>
            </w:drawing>
          </mc:Choice>
          <mc:Fallback>
            <w:pict>
              <v:line id="_x0000_s1026" o:spid="_x0000_s1026" o:spt="20" style="position:absolute;left:0pt;margin-left:-36pt;margin-top:19.7pt;height:0pt;width:486pt;z-index:251660288;mso-width-relative:page;mso-height-relative:page;" filled="f" stroked="t" coordsize="21600,21600" o:gfxdata="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rNUVI2gAAAAkBAAAPAAAAAAAAAAEAIAAAACIAAABkcnMvZG93bnJldi54bWxQSwECFAAUAAAA&#10;CACHTuJABbufeOwBAAC2AwAADgAAAAAAAAABACAAAAApAQAAZHJzL2Uyb0RvYy54bWxQSwUGAAAA&#10;AAYABgBZAQAAhwUAAAAA&#10;">
                <v:fill on="f" focussize="0,0"/>
                <v:stroke weight="3pt" color="#FF0000" joinstyle="round"/>
                <v:imagedata o:title=""/>
                <o:lock v:ext="edit" aspectratio="f"/>
              </v:line>
            </w:pict>
          </mc:Fallback>
        </mc:AlternateContent>
      </w:r>
    </w:p>
    <w:p>
      <w:pPr>
        <w:widowControl/>
        <w:spacing w:line="520" w:lineRule="exact"/>
        <w:jc w:val="center"/>
        <w:rPr>
          <w:rFonts w:ascii="仿宋" w:hAnsi="仿宋" w:eastAsia="仿宋"/>
          <w:b/>
          <w:color w:val="000000"/>
          <w:sz w:val="32"/>
          <w:szCs w:val="32"/>
        </w:rPr>
      </w:pPr>
    </w:p>
    <w:p>
      <w:pPr>
        <w:widowControl/>
        <w:spacing w:line="580" w:lineRule="exact"/>
        <w:jc w:val="center"/>
        <w:rPr>
          <w:rFonts w:ascii="华文中宋" w:hAnsi="华文中宋" w:eastAsia="华文中宋" w:cs="华文中宋"/>
          <w:b/>
          <w:color w:val="000000" w:themeColor="text1"/>
          <w:sz w:val="44"/>
          <w:szCs w:val="44"/>
          <w:lang w:bidi="ar"/>
          <w14:textFill>
            <w14:solidFill>
              <w14:schemeClr w14:val="tx1"/>
            </w14:solidFill>
          </w14:textFill>
        </w:rPr>
      </w:pPr>
      <w:r>
        <w:rPr>
          <w:rFonts w:hint="eastAsia" w:ascii="华文中宋" w:hAnsi="华文中宋" w:eastAsia="华文中宋" w:cs="华文中宋"/>
          <w:b/>
          <w:color w:val="000000" w:themeColor="text1"/>
          <w:sz w:val="44"/>
          <w:szCs w:val="44"/>
          <w:lang w:bidi="ar"/>
          <w14:textFill>
            <w14:solidFill>
              <w14:schemeClr w14:val="tx1"/>
            </w14:solidFill>
          </w14:textFill>
        </w:rPr>
        <w:t>关于做好“202</w:t>
      </w:r>
      <w:r>
        <w:rPr>
          <w:rFonts w:hint="eastAsia" w:ascii="华文中宋" w:hAnsi="华文中宋" w:eastAsia="华文中宋" w:cs="华文中宋"/>
          <w:b/>
          <w:color w:val="000000" w:themeColor="text1"/>
          <w:sz w:val="44"/>
          <w:szCs w:val="44"/>
          <w:lang w:val="en-US" w:eastAsia="zh-CN" w:bidi="ar"/>
          <w14:textFill>
            <w14:solidFill>
              <w14:schemeClr w14:val="tx1"/>
            </w14:solidFill>
          </w14:textFill>
        </w:rPr>
        <w:t>1</w:t>
      </w:r>
      <w:r>
        <w:rPr>
          <w:rFonts w:hint="eastAsia" w:ascii="华文中宋" w:hAnsi="华文中宋" w:eastAsia="华文中宋" w:cs="华文中宋"/>
          <w:b/>
          <w:color w:val="000000" w:themeColor="text1"/>
          <w:sz w:val="44"/>
          <w:szCs w:val="44"/>
          <w:lang w:bidi="ar"/>
          <w14:textFill>
            <w14:solidFill>
              <w14:schemeClr w14:val="tx1"/>
            </w14:solidFill>
          </w14:textFill>
        </w:rPr>
        <w:t>’湖南省高校</w:t>
      </w:r>
    </w:p>
    <w:p>
      <w:pPr>
        <w:widowControl/>
        <w:spacing w:line="580" w:lineRule="exact"/>
        <w:jc w:val="center"/>
        <w:rPr>
          <w:rFonts w:ascii="华文中宋" w:hAnsi="华文中宋" w:eastAsia="华文中宋" w:cs="华文中宋"/>
          <w:b/>
          <w:color w:val="000000" w:themeColor="text1"/>
          <w:sz w:val="44"/>
          <w:szCs w:val="44"/>
          <w14:textFill>
            <w14:solidFill>
              <w14:schemeClr w14:val="tx1"/>
            </w14:solidFill>
          </w14:textFill>
        </w:rPr>
      </w:pPr>
      <w:r>
        <w:rPr>
          <w:rFonts w:hint="eastAsia" w:ascii="华文中宋" w:hAnsi="华文中宋" w:eastAsia="华文中宋" w:cs="华文中宋"/>
          <w:b/>
          <w:color w:val="000000" w:themeColor="text1"/>
          <w:sz w:val="44"/>
          <w:szCs w:val="44"/>
          <w:lang w:bidi="ar"/>
          <w14:textFill>
            <w14:solidFill>
              <w14:schemeClr w14:val="tx1"/>
            </w14:solidFill>
          </w14:textFill>
        </w:rPr>
        <w:t>辅导员年度人物”</w:t>
      </w:r>
      <w:r>
        <w:rPr>
          <w:rFonts w:hint="eastAsia" w:ascii="华文中宋" w:hAnsi="华文中宋" w:eastAsia="华文中宋" w:cs="华文中宋"/>
          <w:b/>
          <w:color w:val="000000" w:themeColor="text1"/>
          <w:sz w:val="44"/>
          <w:szCs w:val="44"/>
          <w:lang w:eastAsia="zh-CN" w:bidi="ar"/>
          <w14:textFill>
            <w14:solidFill>
              <w14:schemeClr w14:val="tx1"/>
            </w14:solidFill>
          </w14:textFill>
        </w:rPr>
        <w:t>推选</w:t>
      </w:r>
      <w:r>
        <w:rPr>
          <w:rFonts w:hint="eastAsia" w:ascii="华文中宋" w:hAnsi="华文中宋" w:eastAsia="华文中宋" w:cs="华文中宋"/>
          <w:b/>
          <w:color w:val="000000" w:themeColor="text1"/>
          <w:sz w:val="44"/>
          <w:szCs w:val="44"/>
          <w:lang w:bidi="ar"/>
          <w14:textFill>
            <w14:solidFill>
              <w14:schemeClr w14:val="tx1"/>
            </w14:solidFill>
          </w14:textFill>
        </w:rPr>
        <w:t>工作的预通知</w:t>
      </w:r>
    </w:p>
    <w:p>
      <w:pPr>
        <w:widowControl/>
        <w:spacing w:line="520" w:lineRule="exact"/>
        <w:jc w:val="center"/>
        <w:rPr>
          <w:rFonts w:ascii="仿宋" w:hAnsi="仿宋" w:eastAsia="仿宋"/>
          <w:b/>
          <w:color w:val="000000"/>
          <w:sz w:val="32"/>
          <w:szCs w:val="32"/>
        </w:rPr>
      </w:pPr>
    </w:p>
    <w:p>
      <w:pPr>
        <w:widowControl/>
        <w:shd w:val="clear" w:color="auto" w:fill="FFFFFF"/>
        <w:rPr>
          <w:rFonts w:ascii="仿宋" w:hAnsi="仿宋" w:eastAsia="仿宋" w:cs="宋体"/>
          <w:b/>
          <w:bCs/>
          <w:color w:val="000000" w:themeColor="text1"/>
          <w:kern w:val="0"/>
          <w:sz w:val="32"/>
          <w:szCs w:val="32"/>
          <w:shd w:val="clear" w:color="auto" w:fill="FFFFFF"/>
          <w:lang w:bidi="ar"/>
          <w14:textFill>
            <w14:solidFill>
              <w14:schemeClr w14:val="tx1"/>
            </w14:solidFill>
          </w14:textFill>
        </w:rPr>
      </w:pPr>
      <w:r>
        <w:rPr>
          <w:rFonts w:hint="eastAsia" w:ascii="仿宋" w:hAnsi="仿宋" w:eastAsia="仿宋" w:cs="宋体"/>
          <w:b/>
          <w:bCs/>
          <w:color w:val="000000" w:themeColor="text1"/>
          <w:kern w:val="0"/>
          <w:sz w:val="32"/>
          <w:szCs w:val="32"/>
          <w:shd w:val="clear" w:color="auto" w:fill="FFFFFF"/>
          <w:lang w:bidi="ar"/>
          <w14:textFill>
            <w14:solidFill>
              <w14:schemeClr w14:val="tx1"/>
            </w14:solidFill>
          </w14:textFill>
        </w:rPr>
        <w:t>各二级学院：</w:t>
      </w:r>
    </w:p>
    <w:p>
      <w:pPr>
        <w:widowControl/>
        <w:shd w:val="clear" w:color="auto" w:fill="FFFFFF"/>
        <w:ind w:firstLine="640"/>
        <w:rPr>
          <w:rFonts w:ascii="仿宋" w:hAnsi="仿宋" w:eastAsia="仿宋" w:cs="宋体"/>
          <w:color w:val="000000" w:themeColor="text1"/>
          <w:kern w:val="0"/>
          <w:sz w:val="32"/>
          <w:szCs w:val="32"/>
          <w:shd w:val="clear" w:color="auto" w:fill="FFFFFF"/>
          <w14:textFill>
            <w14:solidFill>
              <w14:schemeClr w14:val="tx1"/>
            </w14:solidFill>
          </w14:textFill>
        </w:rPr>
      </w:pPr>
      <w:r>
        <w:rPr>
          <w:rFonts w:hint="eastAsia" w:ascii="仿宋" w:hAnsi="仿宋" w:eastAsia="仿宋" w:cs="宋体"/>
          <w:color w:val="000000" w:themeColor="text1"/>
          <w:kern w:val="0"/>
          <w:sz w:val="32"/>
          <w:szCs w:val="32"/>
          <w:shd w:val="clear" w:color="auto" w:fill="FFFFFF"/>
          <w:lang w:bidi="ar"/>
          <w14:textFill>
            <w14:solidFill>
              <w14:schemeClr w14:val="tx1"/>
            </w14:solidFill>
          </w14:textFill>
        </w:rPr>
        <w:t>根据湖南省教育厅《关于开展“202</w:t>
      </w:r>
      <w:r>
        <w:rPr>
          <w:rFonts w:hint="eastAsia" w:ascii="仿宋" w:hAnsi="仿宋" w:eastAsia="仿宋" w:cs="宋体"/>
          <w:color w:val="000000" w:themeColor="text1"/>
          <w:kern w:val="0"/>
          <w:sz w:val="32"/>
          <w:szCs w:val="32"/>
          <w:shd w:val="clear" w:color="auto" w:fill="FFFFFF"/>
          <w:lang w:val="en-US" w:eastAsia="zh-CN" w:bidi="ar"/>
          <w14:textFill>
            <w14:solidFill>
              <w14:schemeClr w14:val="tx1"/>
            </w14:solidFill>
          </w14:textFill>
        </w:rPr>
        <w:t>1</w:t>
      </w:r>
      <w:r>
        <w:rPr>
          <w:rFonts w:hint="eastAsia" w:ascii="仿宋" w:hAnsi="仿宋" w:eastAsia="仿宋" w:cs="宋体"/>
          <w:color w:val="000000" w:themeColor="text1"/>
          <w:kern w:val="0"/>
          <w:sz w:val="32"/>
          <w:szCs w:val="32"/>
          <w:shd w:val="clear" w:color="auto" w:fill="FFFFFF"/>
          <w:lang w:bidi="ar"/>
          <w14:textFill>
            <w14:solidFill>
              <w14:schemeClr w14:val="tx1"/>
            </w14:solidFill>
          </w14:textFill>
        </w:rPr>
        <w:t>’湖南省高校辅导员年度人物”</w:t>
      </w:r>
      <w:r>
        <w:rPr>
          <w:rFonts w:hint="eastAsia" w:ascii="仿宋" w:hAnsi="仿宋" w:eastAsia="仿宋" w:cs="宋体"/>
          <w:color w:val="000000" w:themeColor="text1"/>
          <w:kern w:val="0"/>
          <w:sz w:val="32"/>
          <w:szCs w:val="32"/>
          <w:shd w:val="clear" w:color="auto" w:fill="FFFFFF"/>
          <w:lang w:eastAsia="zh-CN" w:bidi="ar"/>
          <w14:textFill>
            <w14:solidFill>
              <w14:schemeClr w14:val="tx1"/>
            </w14:solidFill>
          </w14:textFill>
        </w:rPr>
        <w:t>推选</w:t>
      </w:r>
      <w:r>
        <w:rPr>
          <w:rFonts w:hint="eastAsia" w:ascii="仿宋" w:hAnsi="仿宋" w:eastAsia="仿宋" w:cs="宋体"/>
          <w:color w:val="000000" w:themeColor="text1"/>
          <w:kern w:val="0"/>
          <w:sz w:val="32"/>
          <w:szCs w:val="32"/>
          <w:shd w:val="clear" w:color="auto" w:fill="FFFFFF"/>
          <w:lang w:bidi="ar"/>
          <w14:textFill>
            <w14:solidFill>
              <w14:schemeClr w14:val="tx1"/>
            </w14:solidFill>
          </w14:textFill>
        </w:rPr>
        <w:t>活动的通知》（正式文件待发），学生工作处（部）现会同组织宣传部、人事处、团委和各二级学院党总支等部门，就做好人选推荐工作的有关事项通知如下：</w:t>
      </w:r>
    </w:p>
    <w:p>
      <w:pPr>
        <w:widowControl/>
        <w:shd w:val="clear" w:color="auto" w:fill="FFFFFF"/>
        <w:rPr>
          <w:rFonts w:ascii="仿宋" w:hAnsi="仿宋" w:eastAsia="仿宋" w:cs="宋体"/>
          <w:b/>
          <w:color w:val="000000" w:themeColor="text1"/>
          <w:kern w:val="0"/>
          <w:sz w:val="32"/>
          <w:szCs w:val="32"/>
          <w:shd w:val="clear" w:color="auto" w:fill="FFFFFF"/>
          <w14:textFill>
            <w14:solidFill>
              <w14:schemeClr w14:val="tx1"/>
            </w14:solidFill>
          </w14:textFill>
        </w:rPr>
      </w:pPr>
      <w:r>
        <w:rPr>
          <w:rFonts w:hint="eastAsia" w:ascii="仿宋" w:hAnsi="仿宋" w:eastAsia="仿宋" w:cs="宋体"/>
          <w:color w:val="000000" w:themeColor="text1"/>
          <w:kern w:val="0"/>
          <w:sz w:val="32"/>
          <w:szCs w:val="32"/>
          <w:shd w:val="clear" w:color="auto" w:fill="FFFFFF"/>
          <w:lang w:bidi="ar"/>
          <w14:textFill>
            <w14:solidFill>
              <w14:schemeClr w14:val="tx1"/>
            </w14:solidFill>
          </w14:textFill>
        </w:rPr>
        <w:t>　</w:t>
      </w:r>
      <w:r>
        <w:rPr>
          <w:rFonts w:hint="eastAsia" w:ascii="仿宋" w:hAnsi="仿宋" w:eastAsia="仿宋" w:cs="宋体"/>
          <w:b/>
          <w:color w:val="000000" w:themeColor="text1"/>
          <w:kern w:val="0"/>
          <w:sz w:val="32"/>
          <w:szCs w:val="32"/>
          <w:shd w:val="clear" w:color="auto" w:fill="FFFFFF"/>
          <w:lang w:bidi="ar"/>
          <w14:textFill>
            <w14:solidFill>
              <w14:schemeClr w14:val="tx1"/>
            </w14:solidFill>
          </w14:textFill>
        </w:rPr>
        <w:t>　一、组织领导</w:t>
      </w:r>
    </w:p>
    <w:p>
      <w:pPr>
        <w:widowControl/>
        <w:shd w:val="clear" w:color="auto" w:fill="FFFFFF"/>
        <w:ind w:firstLine="645"/>
        <w:rPr>
          <w:rFonts w:ascii="仿宋" w:hAnsi="仿宋" w:eastAsia="仿宋" w:cs="宋体"/>
          <w:color w:val="000000" w:themeColor="text1"/>
          <w:kern w:val="0"/>
          <w:sz w:val="32"/>
          <w:szCs w:val="32"/>
          <w:shd w:val="clear" w:color="auto" w:fill="FFFFFF"/>
          <w14:textFill>
            <w14:solidFill>
              <w14:schemeClr w14:val="tx1"/>
            </w14:solidFill>
          </w14:textFill>
        </w:rPr>
      </w:pPr>
      <w:r>
        <w:rPr>
          <w:rFonts w:hint="eastAsia" w:ascii="仿宋" w:hAnsi="仿宋" w:eastAsia="仿宋" w:cs="宋体"/>
          <w:color w:val="000000" w:themeColor="text1"/>
          <w:kern w:val="0"/>
          <w:sz w:val="32"/>
          <w:szCs w:val="32"/>
          <w:shd w:val="clear" w:color="auto" w:fill="FFFFFF"/>
          <w:lang w:bidi="ar"/>
          <w14:textFill>
            <w14:solidFill>
              <w14:schemeClr w14:val="tx1"/>
            </w14:solidFill>
          </w14:textFill>
        </w:rPr>
        <w:t>顾  问：刘建强  廖晓燕</w:t>
      </w:r>
    </w:p>
    <w:p>
      <w:pPr>
        <w:widowControl/>
        <w:shd w:val="clear" w:color="auto" w:fill="FFFFFF"/>
        <w:ind w:firstLine="645"/>
        <w:rPr>
          <w:rFonts w:ascii="仿宋" w:hAnsi="仿宋" w:eastAsia="仿宋" w:cs="宋体"/>
          <w:color w:val="000000" w:themeColor="text1"/>
          <w:kern w:val="0"/>
          <w:sz w:val="32"/>
          <w:szCs w:val="32"/>
          <w:shd w:val="clear" w:color="auto" w:fill="FFFFFF"/>
          <w14:textFill>
            <w14:solidFill>
              <w14:schemeClr w14:val="tx1"/>
            </w14:solidFill>
          </w14:textFill>
        </w:rPr>
      </w:pPr>
      <w:r>
        <w:rPr>
          <w:rFonts w:hint="eastAsia" w:ascii="仿宋" w:hAnsi="仿宋" w:eastAsia="仿宋" w:cs="宋体"/>
          <w:color w:val="000000" w:themeColor="text1"/>
          <w:kern w:val="0"/>
          <w:sz w:val="32"/>
          <w:szCs w:val="32"/>
          <w:shd w:val="clear" w:color="auto" w:fill="FFFFFF"/>
          <w:lang w:bidi="ar"/>
          <w14:textFill>
            <w14:solidFill>
              <w14:schemeClr w14:val="tx1"/>
            </w14:solidFill>
          </w14:textFill>
        </w:rPr>
        <w:t>组  长：左泽文</w:t>
      </w:r>
    </w:p>
    <w:p>
      <w:pPr>
        <w:widowControl/>
        <w:shd w:val="clear" w:color="auto" w:fill="FFFFFF"/>
        <w:ind w:firstLine="645"/>
        <w:rPr>
          <w:rFonts w:ascii="仿宋" w:hAnsi="仿宋" w:eastAsia="仿宋" w:cs="宋体"/>
          <w:color w:val="000000" w:themeColor="text1"/>
          <w:kern w:val="0"/>
          <w:sz w:val="32"/>
          <w:szCs w:val="32"/>
          <w:shd w:val="clear" w:color="auto" w:fill="FFFFFF"/>
          <w14:textFill>
            <w14:solidFill>
              <w14:schemeClr w14:val="tx1"/>
            </w14:solidFill>
          </w14:textFill>
        </w:rPr>
      </w:pPr>
      <w:r>
        <w:rPr>
          <w:rFonts w:hint="eastAsia" w:ascii="仿宋" w:hAnsi="仿宋" w:eastAsia="仿宋" w:cs="宋体"/>
          <w:color w:val="000000" w:themeColor="text1"/>
          <w:kern w:val="0"/>
          <w:sz w:val="32"/>
          <w:szCs w:val="32"/>
          <w:shd w:val="clear" w:color="auto" w:fill="FFFFFF"/>
          <w:lang w:bidi="ar"/>
          <w14:textFill>
            <w14:solidFill>
              <w14:schemeClr w14:val="tx1"/>
            </w14:solidFill>
          </w14:textFill>
        </w:rPr>
        <w:t>成  员：谭  进  汪石果  朱  冰  赵  曦  苏银利</w:t>
      </w:r>
    </w:p>
    <w:p>
      <w:pPr>
        <w:widowControl/>
        <w:shd w:val="clear" w:color="auto" w:fill="FFFFFF"/>
        <w:ind w:firstLine="1920" w:firstLineChars="600"/>
        <w:rPr>
          <w:rFonts w:ascii="仿宋" w:hAnsi="仿宋" w:eastAsia="仿宋" w:cs="宋体"/>
          <w:color w:val="000000" w:themeColor="text1"/>
          <w:kern w:val="0"/>
          <w:sz w:val="32"/>
          <w:szCs w:val="32"/>
          <w:shd w:val="clear" w:color="auto" w:fill="FFFFFF"/>
          <w14:textFill>
            <w14:solidFill>
              <w14:schemeClr w14:val="tx1"/>
            </w14:solidFill>
          </w14:textFill>
        </w:rPr>
      </w:pPr>
      <w:r>
        <w:rPr>
          <w:rFonts w:hint="eastAsia" w:ascii="仿宋" w:hAnsi="仿宋" w:eastAsia="仿宋" w:cs="宋体"/>
          <w:color w:val="000000" w:themeColor="text1"/>
          <w:kern w:val="0"/>
          <w:sz w:val="32"/>
          <w:szCs w:val="32"/>
          <w:shd w:val="clear" w:color="auto" w:fill="FFFFFF"/>
          <w:lang w:bidi="ar"/>
          <w14:textFill>
            <w14:solidFill>
              <w14:schemeClr w14:val="tx1"/>
            </w14:solidFill>
          </w14:textFill>
        </w:rPr>
        <w:t xml:space="preserve">付  愚  李海军  </w:t>
      </w:r>
      <w:r>
        <w:rPr>
          <w:rFonts w:hint="eastAsia" w:ascii="仿宋" w:hAnsi="仿宋" w:eastAsia="仿宋" w:cs="宋体"/>
          <w:color w:val="000000" w:themeColor="text1"/>
          <w:kern w:val="0"/>
          <w:sz w:val="32"/>
          <w:szCs w:val="32"/>
          <w:shd w:val="clear" w:color="auto" w:fill="FFFFFF"/>
          <w:lang w:eastAsia="zh-CN" w:bidi="ar"/>
          <w14:textFill>
            <w14:solidFill>
              <w14:schemeClr w14:val="tx1"/>
            </w14:solidFill>
          </w14:textFill>
        </w:rPr>
        <w:t>王海波</w:t>
      </w:r>
      <w:r>
        <w:rPr>
          <w:rFonts w:hint="eastAsia" w:ascii="仿宋" w:hAnsi="仿宋" w:eastAsia="仿宋" w:cs="宋体"/>
          <w:color w:val="000000" w:themeColor="text1"/>
          <w:kern w:val="0"/>
          <w:sz w:val="32"/>
          <w:szCs w:val="32"/>
          <w:shd w:val="clear" w:color="auto" w:fill="FFFFFF"/>
          <w:lang w:bidi="ar"/>
          <w14:textFill>
            <w14:solidFill>
              <w14:schemeClr w14:val="tx1"/>
            </w14:solidFill>
          </w14:textFill>
        </w:rPr>
        <w:t xml:space="preserve">  廖  军  郭泽锋</w:t>
      </w:r>
    </w:p>
    <w:p>
      <w:pPr>
        <w:widowControl/>
        <w:shd w:val="clear" w:color="auto" w:fill="FFFFFF"/>
        <w:ind w:firstLine="1920" w:firstLineChars="600"/>
        <w:rPr>
          <w:rFonts w:ascii="仿宋" w:hAnsi="仿宋" w:eastAsia="仿宋" w:cs="宋体"/>
          <w:color w:val="000000" w:themeColor="text1"/>
          <w:kern w:val="0"/>
          <w:sz w:val="32"/>
          <w:szCs w:val="32"/>
          <w:shd w:val="clear" w:color="auto" w:fill="FFFFFF"/>
          <w14:textFill>
            <w14:solidFill>
              <w14:schemeClr w14:val="tx1"/>
            </w14:solidFill>
          </w14:textFill>
        </w:rPr>
      </w:pPr>
      <w:r>
        <w:rPr>
          <w:rFonts w:hint="eastAsia" w:ascii="仿宋" w:hAnsi="仿宋" w:eastAsia="仿宋" w:cs="宋体"/>
          <w:color w:val="000000" w:themeColor="text1"/>
          <w:kern w:val="0"/>
          <w:sz w:val="32"/>
          <w:szCs w:val="32"/>
          <w:shd w:val="clear" w:color="auto" w:fill="FFFFFF"/>
          <w:lang w:bidi="ar"/>
          <w14:textFill>
            <w14:solidFill>
              <w14:schemeClr w14:val="tx1"/>
            </w14:solidFill>
          </w14:textFill>
        </w:rPr>
        <w:t>李四军  朱松林  张经宇  张力丰  马小强</w:t>
      </w:r>
    </w:p>
    <w:p>
      <w:pPr>
        <w:widowControl/>
        <w:shd w:val="clear" w:color="auto" w:fill="FFFFFF"/>
        <w:ind w:firstLine="643" w:firstLineChars="200"/>
        <w:rPr>
          <w:rFonts w:hint="eastAsia" w:ascii="仿宋" w:hAnsi="仿宋" w:eastAsia="仿宋" w:cs="宋体"/>
          <w:color w:val="000000" w:themeColor="text1"/>
          <w:kern w:val="0"/>
          <w:sz w:val="32"/>
          <w:szCs w:val="32"/>
          <w:shd w:val="clear" w:color="auto" w:fill="FFFFFF"/>
          <w:lang w:eastAsia="zh-CN"/>
          <w14:textFill>
            <w14:solidFill>
              <w14:schemeClr w14:val="tx1"/>
            </w14:solidFill>
          </w14:textFill>
        </w:rPr>
      </w:pPr>
      <w:r>
        <w:rPr>
          <w:rFonts w:hint="eastAsia" w:ascii="仿宋" w:hAnsi="仿宋" w:eastAsia="仿宋" w:cs="宋体"/>
          <w:b/>
          <w:color w:val="000000" w:themeColor="text1"/>
          <w:kern w:val="0"/>
          <w:sz w:val="32"/>
          <w:szCs w:val="32"/>
          <w:shd w:val="clear" w:color="auto" w:fill="FFFFFF"/>
          <w:lang w:bidi="ar"/>
          <w14:textFill>
            <w14:solidFill>
              <w14:schemeClr w14:val="tx1"/>
            </w14:solidFill>
          </w14:textFill>
        </w:rPr>
        <w:t>二、</w:t>
      </w:r>
      <w:r>
        <w:rPr>
          <w:rFonts w:hint="eastAsia" w:ascii="仿宋" w:hAnsi="仿宋" w:eastAsia="仿宋" w:cs="宋体"/>
          <w:b/>
          <w:color w:val="000000" w:themeColor="text1"/>
          <w:kern w:val="0"/>
          <w:sz w:val="32"/>
          <w:szCs w:val="32"/>
          <w:shd w:val="clear" w:color="auto" w:fill="FFFFFF"/>
          <w:lang w:eastAsia="zh-CN" w:bidi="ar"/>
          <w14:textFill>
            <w14:solidFill>
              <w14:schemeClr w14:val="tx1"/>
            </w14:solidFill>
          </w14:textFill>
        </w:rPr>
        <w:t>推选</w:t>
      </w:r>
      <w:r>
        <w:rPr>
          <w:rFonts w:hint="eastAsia" w:ascii="仿宋" w:hAnsi="仿宋" w:eastAsia="仿宋" w:cs="宋体"/>
          <w:b/>
          <w:color w:val="000000" w:themeColor="text1"/>
          <w:kern w:val="0"/>
          <w:sz w:val="32"/>
          <w:szCs w:val="32"/>
          <w:shd w:val="clear" w:color="auto" w:fill="FFFFFF"/>
          <w:lang w:bidi="ar"/>
          <w14:textFill>
            <w14:solidFill>
              <w14:schemeClr w14:val="tx1"/>
            </w14:solidFill>
          </w14:textFill>
        </w:rPr>
        <w:t>范围</w:t>
      </w:r>
      <w:r>
        <w:rPr>
          <w:rFonts w:hint="eastAsia" w:ascii="仿宋" w:hAnsi="仿宋" w:eastAsia="仿宋" w:cs="宋体"/>
          <w:b/>
          <w:color w:val="000000" w:themeColor="text1"/>
          <w:kern w:val="0"/>
          <w:sz w:val="32"/>
          <w:szCs w:val="32"/>
          <w:shd w:val="clear" w:color="auto" w:fill="FFFFFF"/>
          <w:lang w:eastAsia="zh-CN" w:bidi="ar"/>
          <w14:textFill>
            <w14:solidFill>
              <w14:schemeClr w14:val="tx1"/>
            </w14:solidFill>
          </w14:textFill>
        </w:rPr>
        <w:t>及条件</w:t>
      </w:r>
    </w:p>
    <w:p>
      <w:pPr>
        <w:widowControl/>
        <w:shd w:val="clear" w:color="auto" w:fill="FFFFFF"/>
        <w:ind w:firstLine="640"/>
        <w:rPr>
          <w:rFonts w:hint="eastAsia" w:ascii="仿宋" w:hAnsi="仿宋" w:eastAsia="仿宋" w:cs="宋体"/>
          <w:color w:val="000000" w:themeColor="text1"/>
          <w:kern w:val="0"/>
          <w:sz w:val="32"/>
          <w:szCs w:val="32"/>
          <w:shd w:val="clear" w:color="auto" w:fill="FFFFFF"/>
          <w:lang w:bidi="ar"/>
          <w14:textFill>
            <w14:solidFill>
              <w14:schemeClr w14:val="tx1"/>
            </w14:solidFill>
          </w14:textFill>
        </w:rPr>
      </w:pPr>
      <w:r>
        <w:rPr>
          <w:rFonts w:hint="eastAsia" w:ascii="仿宋" w:hAnsi="仿宋" w:eastAsia="仿宋" w:cs="宋体"/>
          <w:color w:val="000000" w:themeColor="text1"/>
          <w:kern w:val="0"/>
          <w:sz w:val="32"/>
          <w:szCs w:val="32"/>
          <w:shd w:val="clear" w:color="auto" w:fill="FFFFFF"/>
          <w:lang w:bidi="ar"/>
          <w14:textFill>
            <w14:solidFill>
              <w14:schemeClr w14:val="tx1"/>
            </w14:solidFill>
          </w14:textFill>
        </w:rPr>
        <w:t>在二级学院专职从事学生思想政治教育工作的党总支副书记、学生科长、辅导员。已获得往届</w:t>
      </w:r>
      <w:r>
        <w:rPr>
          <w:rFonts w:hint="default" w:ascii="仿宋" w:hAnsi="仿宋" w:eastAsia="仿宋" w:cs="宋体"/>
          <w:color w:val="000000" w:themeColor="text1"/>
          <w:kern w:val="0"/>
          <w:sz w:val="32"/>
          <w:szCs w:val="32"/>
          <w:shd w:val="clear" w:color="auto" w:fill="FFFFFF"/>
          <w:lang w:bidi="ar"/>
          <w14:textFill>
            <w14:solidFill>
              <w14:schemeClr w14:val="tx1"/>
            </w14:solidFill>
          </w14:textFill>
        </w:rPr>
        <w:t>“最美高校辅导员”荣誉称号以及</w:t>
      </w:r>
      <w:r>
        <w:rPr>
          <w:rFonts w:hint="eastAsia" w:ascii="仿宋" w:hAnsi="仿宋" w:eastAsia="仿宋" w:cs="宋体"/>
          <w:color w:val="000000" w:themeColor="text1"/>
          <w:kern w:val="0"/>
          <w:sz w:val="32"/>
          <w:szCs w:val="32"/>
          <w:shd w:val="clear" w:color="auto" w:fill="FFFFFF"/>
          <w:lang w:eastAsia="zh-CN" w:bidi="ar"/>
          <w14:textFill>
            <w14:solidFill>
              <w14:schemeClr w14:val="tx1"/>
            </w14:solidFill>
          </w14:textFill>
        </w:rPr>
        <w:t>国家级、省级</w:t>
      </w:r>
      <w:r>
        <w:rPr>
          <w:rFonts w:hint="eastAsia" w:ascii="仿宋" w:hAnsi="仿宋" w:eastAsia="仿宋" w:cs="宋体"/>
          <w:color w:val="000000" w:themeColor="text1"/>
          <w:kern w:val="0"/>
          <w:sz w:val="32"/>
          <w:szCs w:val="32"/>
          <w:shd w:val="clear" w:color="auto" w:fill="FFFFFF"/>
          <w:lang w:bidi="ar"/>
          <w14:textFill>
            <w14:solidFill>
              <w14:schemeClr w14:val="tx1"/>
            </w14:solidFill>
          </w14:textFill>
        </w:rPr>
        <w:t>辅导员年度人物或提名的辅导员</w:t>
      </w:r>
      <w:r>
        <w:rPr>
          <w:rFonts w:hint="default" w:ascii="仿宋" w:hAnsi="仿宋" w:eastAsia="仿宋" w:cs="宋体"/>
          <w:color w:val="000000" w:themeColor="text1"/>
          <w:kern w:val="0"/>
          <w:sz w:val="32"/>
          <w:szCs w:val="32"/>
          <w:shd w:val="clear" w:color="auto" w:fill="FFFFFF"/>
          <w:lang w:bidi="ar"/>
          <w14:textFill>
            <w14:solidFill>
              <w14:schemeClr w14:val="tx1"/>
            </w14:solidFill>
          </w14:textFill>
        </w:rPr>
        <w:t>，</w:t>
      </w:r>
      <w:r>
        <w:rPr>
          <w:rFonts w:hint="eastAsia" w:ascii="仿宋" w:hAnsi="仿宋" w:eastAsia="仿宋" w:cs="宋体"/>
          <w:color w:val="000000" w:themeColor="text1"/>
          <w:kern w:val="0"/>
          <w:sz w:val="32"/>
          <w:szCs w:val="32"/>
          <w:shd w:val="clear" w:color="auto" w:fill="FFFFFF"/>
          <w:lang w:bidi="ar"/>
          <w14:textFill>
            <w14:solidFill>
              <w14:schemeClr w14:val="tx1"/>
            </w14:solidFill>
          </w14:textFill>
        </w:rPr>
        <w:t>不再参加“20</w:t>
      </w:r>
      <w:r>
        <w:rPr>
          <w:rFonts w:hint="default" w:ascii="仿宋" w:hAnsi="仿宋" w:eastAsia="仿宋" w:cs="宋体"/>
          <w:color w:val="000000" w:themeColor="text1"/>
          <w:kern w:val="0"/>
          <w:sz w:val="32"/>
          <w:szCs w:val="32"/>
          <w:shd w:val="clear" w:color="auto" w:fill="FFFFFF"/>
          <w:lang w:bidi="ar"/>
          <w14:textFill>
            <w14:solidFill>
              <w14:schemeClr w14:val="tx1"/>
            </w14:solidFill>
          </w14:textFill>
        </w:rPr>
        <w:t>2</w:t>
      </w:r>
      <w:r>
        <w:rPr>
          <w:rFonts w:hint="eastAsia" w:ascii="仿宋" w:hAnsi="仿宋" w:eastAsia="仿宋" w:cs="宋体"/>
          <w:color w:val="000000" w:themeColor="text1"/>
          <w:kern w:val="0"/>
          <w:sz w:val="32"/>
          <w:szCs w:val="32"/>
          <w:shd w:val="clear" w:color="auto" w:fill="FFFFFF"/>
          <w:lang w:val="en-US" w:eastAsia="zh-CN" w:bidi="ar"/>
          <w14:textFill>
            <w14:solidFill>
              <w14:schemeClr w14:val="tx1"/>
            </w14:solidFill>
          </w14:textFill>
        </w:rPr>
        <w:t>1</w:t>
      </w:r>
      <w:r>
        <w:rPr>
          <w:rFonts w:hint="default" w:ascii="仿宋" w:hAnsi="仿宋" w:eastAsia="仿宋" w:cs="宋体"/>
          <w:color w:val="000000" w:themeColor="text1"/>
          <w:kern w:val="0"/>
          <w:sz w:val="32"/>
          <w:szCs w:val="32"/>
          <w:shd w:val="clear" w:color="auto" w:fill="FFFFFF"/>
          <w:lang w:val="en-US" w:eastAsia="zh-CN" w:bidi="ar"/>
          <w14:textFill>
            <w14:solidFill>
              <w14:schemeClr w14:val="tx1"/>
            </w14:solidFill>
          </w14:textFill>
        </w:rPr>
        <w:t>’</w:t>
      </w:r>
      <w:r>
        <w:rPr>
          <w:rFonts w:hint="eastAsia" w:ascii="仿宋" w:hAnsi="仿宋" w:eastAsia="仿宋" w:cs="宋体"/>
          <w:color w:val="000000" w:themeColor="text1"/>
          <w:kern w:val="0"/>
          <w:sz w:val="32"/>
          <w:szCs w:val="32"/>
          <w:shd w:val="clear" w:color="auto" w:fill="FFFFFF"/>
          <w:lang w:bidi="ar"/>
          <w14:textFill>
            <w14:solidFill>
              <w14:schemeClr w14:val="tx1"/>
            </w14:solidFill>
          </w14:textFill>
        </w:rPr>
        <w:t>湖南省高校辅导员年度人物”的推选。</w:t>
      </w:r>
    </w:p>
    <w:p>
      <w:pPr>
        <w:widowControl/>
        <w:shd w:val="clear" w:color="auto" w:fill="FFFFFF"/>
        <w:ind w:firstLine="640"/>
        <w:rPr>
          <w:rFonts w:ascii="仿宋" w:hAnsi="仿宋" w:eastAsia="仿宋" w:cs="宋体"/>
          <w:color w:val="000000" w:themeColor="text1"/>
          <w:kern w:val="0"/>
          <w:sz w:val="32"/>
          <w:szCs w:val="32"/>
          <w:shd w:val="clear" w:color="auto" w:fill="FFFFFF"/>
          <w14:textFill>
            <w14:solidFill>
              <w14:schemeClr w14:val="tx1"/>
            </w14:solidFill>
          </w14:textFill>
        </w:rPr>
      </w:pPr>
      <w:r>
        <w:rPr>
          <w:rFonts w:hint="eastAsia" w:ascii="仿宋" w:hAnsi="仿宋" w:eastAsia="仿宋" w:cs="宋体"/>
          <w:color w:val="000000" w:themeColor="text1"/>
          <w:kern w:val="0"/>
          <w:sz w:val="32"/>
          <w:szCs w:val="32"/>
          <w:shd w:val="clear" w:color="auto" w:fill="FFFFFF"/>
          <w:lang w:bidi="ar"/>
          <w14:textFill>
            <w14:solidFill>
              <w14:schemeClr w14:val="tx1"/>
            </w14:solidFill>
          </w14:textFill>
        </w:rPr>
        <w:t>具体条件如下：</w:t>
      </w:r>
    </w:p>
    <w:p>
      <w:pPr>
        <w:widowControl/>
        <w:shd w:val="clear" w:color="auto" w:fill="FFFFFF"/>
        <w:ind w:firstLine="640"/>
        <w:rPr>
          <w:rFonts w:hint="default" w:ascii="仿宋" w:hAnsi="仿宋" w:eastAsia="仿宋" w:cs="宋体"/>
          <w:color w:val="000000" w:themeColor="text1"/>
          <w:kern w:val="0"/>
          <w:sz w:val="32"/>
          <w:szCs w:val="32"/>
          <w:shd w:val="clear" w:color="auto" w:fill="FFFFFF"/>
          <w:lang w:bidi="ar"/>
          <w14:textFill>
            <w14:solidFill>
              <w14:schemeClr w14:val="tx1"/>
            </w14:solidFill>
          </w14:textFill>
        </w:rPr>
      </w:pPr>
      <w:r>
        <w:rPr>
          <w:rFonts w:hint="eastAsia" w:ascii="仿宋" w:hAnsi="仿宋" w:eastAsia="仿宋" w:cs="宋体"/>
          <w:color w:val="000000" w:themeColor="text1"/>
          <w:kern w:val="0"/>
          <w:sz w:val="32"/>
          <w:szCs w:val="32"/>
          <w:shd w:val="clear" w:color="auto" w:fill="FFFFFF"/>
          <w:lang w:bidi="ar"/>
          <w14:textFill>
            <w14:solidFill>
              <w14:schemeClr w14:val="tx1"/>
            </w14:solidFill>
          </w14:textFill>
        </w:rPr>
        <w:t>1</w:t>
      </w:r>
      <w:r>
        <w:rPr>
          <w:rFonts w:hint="eastAsia" w:ascii="仿宋" w:hAnsi="仿宋" w:eastAsia="仿宋" w:cs="宋体"/>
          <w:color w:val="000000" w:themeColor="text1"/>
          <w:kern w:val="0"/>
          <w:sz w:val="32"/>
          <w:szCs w:val="32"/>
          <w:shd w:val="clear" w:color="auto" w:fill="FFFFFF"/>
          <w:lang w:eastAsia="zh-CN" w:bidi="ar"/>
          <w14:textFill>
            <w14:solidFill>
              <w14:schemeClr w14:val="tx1"/>
            </w14:solidFill>
          </w14:textFill>
        </w:rPr>
        <w:t>、</w:t>
      </w:r>
      <w:r>
        <w:rPr>
          <w:rFonts w:hint="eastAsia" w:ascii="仿宋" w:hAnsi="仿宋" w:eastAsia="仿宋" w:cs="宋体"/>
          <w:color w:val="000000" w:themeColor="text1"/>
          <w:kern w:val="0"/>
          <w:sz w:val="32"/>
          <w:szCs w:val="32"/>
          <w:shd w:val="clear" w:color="auto" w:fill="FFFFFF"/>
          <w:lang w:bidi="ar"/>
          <w14:textFill>
            <w14:solidFill>
              <w14:schemeClr w14:val="tx1"/>
            </w14:solidFill>
          </w14:textFill>
        </w:rPr>
        <w:t>政治信念坚定，坚持以习近平新时代中国特色社会主义思想为指引，树牢“四个意识”，坚定“四个自信”，坚决做到“两个维护”。</w:t>
      </w:r>
    </w:p>
    <w:p>
      <w:pPr>
        <w:widowControl/>
        <w:shd w:val="clear" w:color="auto" w:fill="FFFFFF"/>
        <w:ind w:firstLine="640"/>
        <w:rPr>
          <w:rFonts w:hint="default" w:ascii="仿宋" w:hAnsi="仿宋" w:eastAsia="仿宋" w:cs="宋体"/>
          <w:color w:val="000000" w:themeColor="text1"/>
          <w:kern w:val="0"/>
          <w:sz w:val="32"/>
          <w:szCs w:val="32"/>
          <w:shd w:val="clear" w:color="auto" w:fill="FFFFFF"/>
          <w:lang w:bidi="ar"/>
          <w14:textFill>
            <w14:solidFill>
              <w14:schemeClr w14:val="tx1"/>
            </w14:solidFill>
          </w14:textFill>
        </w:rPr>
      </w:pPr>
      <w:r>
        <w:rPr>
          <w:rFonts w:hint="default" w:ascii="仿宋" w:hAnsi="仿宋" w:eastAsia="仿宋" w:cs="宋体"/>
          <w:color w:val="000000" w:themeColor="text1"/>
          <w:kern w:val="0"/>
          <w:sz w:val="32"/>
          <w:szCs w:val="32"/>
          <w:shd w:val="clear" w:color="auto" w:fill="FFFFFF"/>
          <w:lang w:bidi="ar"/>
          <w14:textFill>
            <w14:solidFill>
              <w14:schemeClr w14:val="tx1"/>
            </w14:solidFill>
          </w14:textFill>
        </w:rPr>
        <w:t>2</w:t>
      </w:r>
      <w:r>
        <w:rPr>
          <w:rFonts w:hint="eastAsia" w:ascii="仿宋" w:hAnsi="仿宋" w:eastAsia="仿宋" w:cs="宋体"/>
          <w:color w:val="000000" w:themeColor="text1"/>
          <w:kern w:val="0"/>
          <w:sz w:val="32"/>
          <w:szCs w:val="32"/>
          <w:shd w:val="clear" w:color="auto" w:fill="FFFFFF"/>
          <w:lang w:eastAsia="zh-CN" w:bidi="ar"/>
          <w14:textFill>
            <w14:solidFill>
              <w14:schemeClr w14:val="tx1"/>
            </w14:solidFill>
          </w14:textFill>
        </w:rPr>
        <w:t>、</w:t>
      </w:r>
      <w:r>
        <w:rPr>
          <w:rFonts w:hint="eastAsia" w:ascii="仿宋" w:hAnsi="仿宋" w:eastAsia="仿宋" w:cs="宋体"/>
          <w:color w:val="000000" w:themeColor="text1"/>
          <w:kern w:val="0"/>
          <w:sz w:val="32"/>
          <w:szCs w:val="32"/>
          <w:shd w:val="clear" w:color="auto" w:fill="FFFFFF"/>
          <w:lang w:bidi="ar"/>
          <w14:textFill>
            <w14:solidFill>
              <w14:schemeClr w14:val="tx1"/>
            </w14:solidFill>
          </w14:textFill>
        </w:rPr>
        <w:t>师德师风优良，能够坚持“四个相统一”，做“四有”好老师，当好学生“四个引路人”，</w:t>
      </w:r>
      <w:r>
        <w:rPr>
          <w:rFonts w:hint="default" w:ascii="仿宋" w:hAnsi="仿宋" w:eastAsia="仿宋" w:cs="宋体"/>
          <w:color w:val="000000" w:themeColor="text1"/>
          <w:kern w:val="0"/>
          <w:sz w:val="32"/>
          <w:szCs w:val="32"/>
          <w:shd w:val="clear" w:color="auto" w:fill="FFFFFF"/>
          <w:lang w:bidi="ar"/>
          <w14:textFill>
            <w14:solidFill>
              <w14:schemeClr w14:val="tx1"/>
            </w14:solidFill>
          </w14:textFill>
        </w:rPr>
        <w:t>履行好“伟大工程的施工员、伟大事业的质检员、伟大斗争的战斗员、伟大梦想的服务员”职责</w:t>
      </w:r>
      <w:r>
        <w:rPr>
          <w:rFonts w:hint="eastAsia" w:ascii="仿宋" w:hAnsi="仿宋" w:eastAsia="仿宋" w:cs="宋体"/>
          <w:color w:val="000000" w:themeColor="text1"/>
          <w:kern w:val="0"/>
          <w:sz w:val="32"/>
          <w:szCs w:val="32"/>
          <w:shd w:val="clear" w:color="auto" w:fill="FFFFFF"/>
          <w:lang w:bidi="ar"/>
          <w14:textFill>
            <w14:solidFill>
              <w14:schemeClr w14:val="tx1"/>
            </w14:solidFill>
          </w14:textFill>
        </w:rPr>
        <w:t>。</w:t>
      </w:r>
    </w:p>
    <w:p>
      <w:pPr>
        <w:widowControl/>
        <w:shd w:val="clear" w:color="auto" w:fill="FFFFFF"/>
        <w:ind w:firstLine="640"/>
        <w:rPr>
          <w:rFonts w:hint="default" w:ascii="仿宋" w:hAnsi="仿宋" w:eastAsia="仿宋" w:cs="宋体"/>
          <w:color w:val="000000" w:themeColor="text1"/>
          <w:kern w:val="0"/>
          <w:sz w:val="32"/>
          <w:szCs w:val="32"/>
          <w:shd w:val="clear" w:color="auto" w:fill="FFFFFF"/>
          <w:lang w:bidi="ar"/>
          <w14:textFill>
            <w14:solidFill>
              <w14:schemeClr w14:val="tx1"/>
            </w14:solidFill>
          </w14:textFill>
        </w:rPr>
      </w:pPr>
      <w:r>
        <w:rPr>
          <w:rFonts w:hint="default" w:ascii="仿宋" w:hAnsi="仿宋" w:eastAsia="仿宋" w:cs="宋体"/>
          <w:color w:val="000000" w:themeColor="text1"/>
          <w:kern w:val="0"/>
          <w:sz w:val="32"/>
          <w:szCs w:val="32"/>
          <w:shd w:val="clear" w:color="auto" w:fill="FFFFFF"/>
          <w:lang w:bidi="ar"/>
          <w14:textFill>
            <w14:solidFill>
              <w14:schemeClr w14:val="tx1"/>
            </w14:solidFill>
          </w14:textFill>
        </w:rPr>
        <w:t>3</w:t>
      </w:r>
      <w:r>
        <w:rPr>
          <w:rFonts w:hint="eastAsia" w:ascii="仿宋" w:hAnsi="仿宋" w:eastAsia="仿宋" w:cs="宋体"/>
          <w:color w:val="000000" w:themeColor="text1"/>
          <w:kern w:val="0"/>
          <w:sz w:val="32"/>
          <w:szCs w:val="32"/>
          <w:shd w:val="clear" w:color="auto" w:fill="FFFFFF"/>
          <w:lang w:eastAsia="zh-CN" w:bidi="ar"/>
          <w14:textFill>
            <w14:solidFill>
              <w14:schemeClr w14:val="tx1"/>
            </w14:solidFill>
          </w14:textFill>
        </w:rPr>
        <w:t>、</w:t>
      </w:r>
      <w:r>
        <w:rPr>
          <w:rFonts w:hint="default" w:ascii="仿宋" w:hAnsi="仿宋" w:eastAsia="仿宋" w:cs="宋体"/>
          <w:color w:val="000000" w:themeColor="text1"/>
          <w:kern w:val="0"/>
          <w:sz w:val="32"/>
          <w:szCs w:val="32"/>
          <w:shd w:val="clear" w:color="auto" w:fill="FFFFFF"/>
          <w:lang w:bidi="ar"/>
          <w14:textFill>
            <w14:solidFill>
              <w14:schemeClr w14:val="tx1"/>
            </w14:solidFill>
          </w14:textFill>
        </w:rPr>
        <w:t>素质能力过硬，在专业化职业化成长发展方面取得突出成果，开展学生日常思想政治教育和管理工作有特色、有亮点、有创新。</w:t>
      </w:r>
    </w:p>
    <w:p>
      <w:pPr>
        <w:widowControl/>
        <w:shd w:val="clear" w:color="auto" w:fill="FFFFFF"/>
        <w:ind w:firstLine="640"/>
        <w:rPr>
          <w:rFonts w:hint="default" w:ascii="仿宋" w:hAnsi="仿宋" w:eastAsia="仿宋" w:cs="宋体"/>
          <w:color w:val="000000" w:themeColor="text1"/>
          <w:kern w:val="0"/>
          <w:sz w:val="32"/>
          <w:szCs w:val="32"/>
          <w:shd w:val="clear" w:color="auto" w:fill="FFFFFF"/>
          <w:lang w:bidi="ar"/>
          <w14:textFill>
            <w14:solidFill>
              <w14:schemeClr w14:val="tx1"/>
            </w14:solidFill>
          </w14:textFill>
        </w:rPr>
      </w:pPr>
      <w:r>
        <w:rPr>
          <w:rFonts w:hint="default" w:ascii="仿宋" w:hAnsi="仿宋" w:eastAsia="仿宋" w:cs="宋体"/>
          <w:color w:val="000000" w:themeColor="text1"/>
          <w:kern w:val="0"/>
          <w:sz w:val="32"/>
          <w:szCs w:val="32"/>
          <w:shd w:val="clear" w:color="auto" w:fill="FFFFFF"/>
          <w:lang w:bidi="ar"/>
          <w14:textFill>
            <w14:solidFill>
              <w14:schemeClr w14:val="tx1"/>
            </w14:solidFill>
          </w14:textFill>
        </w:rPr>
        <w:t>4</w:t>
      </w:r>
      <w:r>
        <w:rPr>
          <w:rFonts w:hint="eastAsia" w:ascii="仿宋" w:hAnsi="仿宋" w:eastAsia="仿宋" w:cs="宋体"/>
          <w:color w:val="000000" w:themeColor="text1"/>
          <w:kern w:val="0"/>
          <w:sz w:val="32"/>
          <w:szCs w:val="32"/>
          <w:shd w:val="clear" w:color="auto" w:fill="FFFFFF"/>
          <w:lang w:eastAsia="zh-CN" w:bidi="ar"/>
          <w14:textFill>
            <w14:solidFill>
              <w14:schemeClr w14:val="tx1"/>
            </w14:solidFill>
          </w14:textFill>
        </w:rPr>
        <w:t>、</w:t>
      </w:r>
      <w:r>
        <w:rPr>
          <w:rFonts w:hint="default" w:ascii="仿宋" w:hAnsi="仿宋" w:eastAsia="仿宋" w:cs="宋体"/>
          <w:color w:val="000000" w:themeColor="text1"/>
          <w:kern w:val="0"/>
          <w:sz w:val="32"/>
          <w:szCs w:val="32"/>
          <w:shd w:val="clear" w:color="auto" w:fill="FFFFFF"/>
          <w:lang w:bidi="ar"/>
          <w14:textFill>
            <w14:solidFill>
              <w14:schemeClr w14:val="tx1"/>
            </w14:solidFill>
          </w14:textFill>
        </w:rPr>
        <w:t>育人实效突出，落实立德树人根本任务，能够切实加强对学生的政治领导、思想引导、情感疏导、学习辅导、行为教导、就业指导，引导教育学生成为能够担负民族复兴大任的时代新人。</w:t>
      </w:r>
    </w:p>
    <w:p>
      <w:pPr>
        <w:widowControl/>
        <w:shd w:val="clear" w:color="auto" w:fill="FFFFFF"/>
        <w:ind w:firstLine="640"/>
        <w:rPr>
          <w:rFonts w:hint="default" w:ascii="仿宋" w:hAnsi="仿宋" w:eastAsia="仿宋" w:cs="宋体"/>
          <w:color w:val="000000" w:themeColor="text1"/>
          <w:kern w:val="0"/>
          <w:sz w:val="32"/>
          <w:szCs w:val="32"/>
          <w:shd w:val="clear" w:color="auto" w:fill="FFFFFF"/>
          <w:lang w:bidi="ar"/>
          <w14:textFill>
            <w14:solidFill>
              <w14:schemeClr w14:val="tx1"/>
            </w14:solidFill>
          </w14:textFill>
        </w:rPr>
      </w:pPr>
      <w:r>
        <w:rPr>
          <w:rFonts w:hint="default" w:ascii="仿宋" w:hAnsi="仿宋" w:eastAsia="仿宋" w:cs="宋体"/>
          <w:color w:val="000000" w:themeColor="text1"/>
          <w:kern w:val="0"/>
          <w:sz w:val="32"/>
          <w:szCs w:val="32"/>
          <w:shd w:val="clear" w:color="auto" w:fill="FFFFFF"/>
          <w:lang w:bidi="ar"/>
          <w14:textFill>
            <w14:solidFill>
              <w14:schemeClr w14:val="tx1"/>
            </w14:solidFill>
          </w14:textFill>
        </w:rPr>
        <w:t>5</w:t>
      </w:r>
      <w:r>
        <w:rPr>
          <w:rFonts w:hint="eastAsia" w:ascii="仿宋" w:hAnsi="仿宋" w:eastAsia="仿宋" w:cs="宋体"/>
          <w:color w:val="000000" w:themeColor="text1"/>
          <w:kern w:val="0"/>
          <w:sz w:val="32"/>
          <w:szCs w:val="32"/>
          <w:shd w:val="clear" w:color="auto" w:fill="FFFFFF"/>
          <w:lang w:eastAsia="zh-CN" w:bidi="ar"/>
          <w14:textFill>
            <w14:solidFill>
              <w14:schemeClr w14:val="tx1"/>
            </w14:solidFill>
          </w14:textFill>
        </w:rPr>
        <w:t>、</w:t>
      </w:r>
      <w:r>
        <w:rPr>
          <w:rFonts w:hint="default" w:ascii="仿宋" w:hAnsi="仿宋" w:eastAsia="仿宋" w:cs="宋体"/>
          <w:color w:val="000000" w:themeColor="text1"/>
          <w:kern w:val="0"/>
          <w:sz w:val="32"/>
          <w:szCs w:val="32"/>
          <w:shd w:val="clear" w:color="auto" w:fill="FFFFFF"/>
          <w:lang w:bidi="ar"/>
          <w14:textFill>
            <w14:solidFill>
              <w14:schemeClr w14:val="tx1"/>
            </w14:solidFill>
          </w14:textFill>
        </w:rPr>
        <w:t>敢于担当作为，在新冠肺炎疫情防控、教育脱贫攻坚、助力毕业生就业创业等重大工作推进中，在学生心理危机干预等重大事件处置中，主动作为、甘于奉献、发挥重要作用、作出突出贡献。</w:t>
      </w:r>
    </w:p>
    <w:p>
      <w:pPr>
        <w:widowControl/>
        <w:shd w:val="clear" w:color="auto" w:fill="FFFFFF"/>
        <w:ind w:firstLine="640"/>
        <w:rPr>
          <w:rFonts w:hint="eastAsia" w:ascii="仿宋" w:hAnsi="仿宋" w:eastAsia="仿宋" w:cs="宋体"/>
          <w:color w:val="000000" w:themeColor="text1"/>
          <w:kern w:val="0"/>
          <w:sz w:val="32"/>
          <w:szCs w:val="32"/>
          <w:shd w:val="clear" w:color="auto" w:fill="FFFFFF"/>
          <w:lang w:bidi="ar"/>
          <w14:textFill>
            <w14:solidFill>
              <w14:schemeClr w14:val="tx1"/>
            </w14:solidFill>
          </w14:textFill>
        </w:rPr>
      </w:pPr>
      <w:r>
        <w:rPr>
          <w:rFonts w:hint="default" w:ascii="仿宋" w:hAnsi="仿宋" w:eastAsia="仿宋" w:cs="宋体"/>
          <w:color w:val="000000" w:themeColor="text1"/>
          <w:kern w:val="0"/>
          <w:sz w:val="32"/>
          <w:szCs w:val="32"/>
          <w:shd w:val="clear" w:color="auto" w:fill="FFFFFF"/>
          <w:lang w:bidi="ar"/>
          <w14:textFill>
            <w14:solidFill>
              <w14:schemeClr w14:val="tx1"/>
            </w14:solidFill>
          </w14:textFill>
        </w:rPr>
        <w:t>6</w:t>
      </w:r>
      <w:r>
        <w:rPr>
          <w:rFonts w:hint="eastAsia" w:ascii="仿宋" w:hAnsi="仿宋" w:eastAsia="仿宋" w:cs="宋体"/>
          <w:color w:val="000000" w:themeColor="text1"/>
          <w:kern w:val="0"/>
          <w:sz w:val="32"/>
          <w:szCs w:val="32"/>
          <w:shd w:val="clear" w:color="auto" w:fill="FFFFFF"/>
          <w:lang w:eastAsia="zh-CN" w:bidi="ar"/>
          <w14:textFill>
            <w14:solidFill>
              <w14:schemeClr w14:val="tx1"/>
            </w14:solidFill>
          </w14:textFill>
        </w:rPr>
        <w:t>、</w:t>
      </w:r>
      <w:r>
        <w:rPr>
          <w:rFonts w:hint="eastAsia" w:ascii="仿宋" w:hAnsi="仿宋" w:eastAsia="仿宋" w:cs="宋体"/>
          <w:color w:val="000000" w:themeColor="text1"/>
          <w:kern w:val="0"/>
          <w:sz w:val="32"/>
          <w:szCs w:val="32"/>
          <w:shd w:val="clear" w:color="auto" w:fill="FFFFFF"/>
          <w:lang w:bidi="ar"/>
          <w14:textFill>
            <w14:solidFill>
              <w14:schemeClr w14:val="tx1"/>
            </w14:solidFill>
          </w14:textFill>
        </w:rPr>
        <w:t>参与推选时须从事大学生思想政治教育工作满3年，事迹应主要集中在近三年（201</w:t>
      </w:r>
      <w:r>
        <w:rPr>
          <w:rFonts w:hint="eastAsia" w:ascii="仿宋" w:hAnsi="仿宋" w:eastAsia="仿宋" w:cs="宋体"/>
          <w:color w:val="000000" w:themeColor="text1"/>
          <w:kern w:val="0"/>
          <w:sz w:val="32"/>
          <w:szCs w:val="32"/>
          <w:shd w:val="clear" w:color="auto" w:fill="FFFFFF"/>
          <w:lang w:val="en-US" w:eastAsia="zh-CN" w:bidi="ar"/>
          <w14:textFill>
            <w14:solidFill>
              <w14:schemeClr w14:val="tx1"/>
            </w14:solidFill>
          </w14:textFill>
        </w:rPr>
        <w:t>9</w:t>
      </w:r>
      <w:r>
        <w:rPr>
          <w:rFonts w:hint="eastAsia" w:ascii="仿宋" w:hAnsi="仿宋" w:eastAsia="仿宋" w:cs="宋体"/>
          <w:color w:val="000000" w:themeColor="text1"/>
          <w:kern w:val="0"/>
          <w:sz w:val="32"/>
          <w:szCs w:val="32"/>
          <w:shd w:val="clear" w:color="auto" w:fill="FFFFFF"/>
          <w:lang w:bidi="ar"/>
          <w14:textFill>
            <w14:solidFill>
              <w14:schemeClr w14:val="tx1"/>
            </w14:solidFill>
          </w14:textFill>
        </w:rPr>
        <w:t>年起）</w:t>
      </w:r>
      <w:r>
        <w:rPr>
          <w:rFonts w:hint="default" w:ascii="仿宋" w:hAnsi="仿宋" w:eastAsia="仿宋" w:cs="宋体"/>
          <w:color w:val="000000" w:themeColor="text1"/>
          <w:kern w:val="0"/>
          <w:sz w:val="32"/>
          <w:szCs w:val="32"/>
          <w:shd w:val="clear" w:color="auto" w:fill="FFFFFF"/>
          <w:lang w:bidi="ar"/>
          <w14:textFill>
            <w14:solidFill>
              <w14:schemeClr w14:val="tx1"/>
            </w14:solidFill>
          </w14:textFill>
        </w:rPr>
        <w:t>，202</w:t>
      </w:r>
      <w:r>
        <w:rPr>
          <w:rFonts w:hint="eastAsia" w:ascii="仿宋" w:hAnsi="仿宋" w:eastAsia="仿宋" w:cs="宋体"/>
          <w:color w:val="000000" w:themeColor="text1"/>
          <w:kern w:val="0"/>
          <w:sz w:val="32"/>
          <w:szCs w:val="32"/>
          <w:shd w:val="clear" w:color="auto" w:fill="FFFFFF"/>
          <w:lang w:val="en-US" w:eastAsia="zh-CN" w:bidi="ar"/>
          <w14:textFill>
            <w14:solidFill>
              <w14:schemeClr w14:val="tx1"/>
            </w14:solidFill>
          </w14:textFill>
        </w:rPr>
        <w:t>1</w:t>
      </w:r>
      <w:r>
        <w:rPr>
          <w:rFonts w:hint="default" w:ascii="仿宋" w:hAnsi="仿宋" w:eastAsia="仿宋" w:cs="宋体"/>
          <w:color w:val="000000" w:themeColor="text1"/>
          <w:kern w:val="0"/>
          <w:sz w:val="32"/>
          <w:szCs w:val="32"/>
          <w:shd w:val="clear" w:color="auto" w:fill="FFFFFF"/>
          <w:lang w:bidi="ar"/>
          <w14:textFill>
            <w14:solidFill>
              <w14:schemeClr w14:val="tx1"/>
            </w14:solidFill>
          </w14:textFill>
        </w:rPr>
        <w:t>年以来应有突出表现</w:t>
      </w:r>
      <w:r>
        <w:rPr>
          <w:rFonts w:hint="eastAsia" w:ascii="仿宋" w:hAnsi="仿宋" w:eastAsia="仿宋" w:cs="宋体"/>
          <w:color w:val="000000" w:themeColor="text1"/>
          <w:kern w:val="0"/>
          <w:sz w:val="32"/>
          <w:szCs w:val="32"/>
          <w:shd w:val="clear" w:color="auto" w:fill="FFFFFF"/>
          <w:lang w:bidi="ar"/>
          <w14:textFill>
            <w14:solidFill>
              <w14:schemeClr w14:val="tx1"/>
            </w14:solidFill>
          </w14:textFill>
        </w:rPr>
        <w:t>。</w:t>
      </w:r>
    </w:p>
    <w:p>
      <w:pPr>
        <w:widowControl/>
        <w:shd w:val="clear" w:color="auto" w:fill="FFFFFF"/>
        <w:ind w:firstLine="640"/>
        <w:rPr>
          <w:rFonts w:ascii="仿宋" w:hAnsi="仿宋" w:eastAsia="仿宋" w:cs="宋体"/>
          <w:b/>
          <w:color w:val="000000" w:themeColor="text1"/>
          <w:kern w:val="0"/>
          <w:sz w:val="32"/>
          <w:szCs w:val="32"/>
          <w:shd w:val="clear" w:color="auto" w:fill="FFFFFF"/>
          <w14:textFill>
            <w14:solidFill>
              <w14:schemeClr w14:val="tx1"/>
            </w14:solidFill>
          </w14:textFill>
        </w:rPr>
      </w:pPr>
      <w:r>
        <w:rPr>
          <w:rFonts w:hint="eastAsia" w:ascii="仿宋" w:hAnsi="仿宋" w:eastAsia="仿宋" w:cs="宋体"/>
          <w:b/>
          <w:color w:val="000000" w:themeColor="text1"/>
          <w:kern w:val="0"/>
          <w:sz w:val="32"/>
          <w:szCs w:val="32"/>
          <w:shd w:val="clear" w:color="auto" w:fill="FFFFFF"/>
          <w:lang w:bidi="ar"/>
          <w14:textFill>
            <w14:solidFill>
              <w14:schemeClr w14:val="tx1"/>
            </w14:solidFill>
          </w14:textFill>
        </w:rPr>
        <w:t>三、日程安排</w:t>
      </w:r>
    </w:p>
    <w:p>
      <w:pPr>
        <w:widowControl/>
        <w:shd w:val="clear" w:color="auto" w:fill="FFFFFF"/>
        <w:ind w:firstLine="640"/>
        <w:rPr>
          <w:rFonts w:ascii="仿宋" w:hAnsi="仿宋" w:eastAsia="仿宋" w:cs="宋体"/>
          <w:color w:val="000000" w:themeColor="text1"/>
          <w:kern w:val="0"/>
          <w:sz w:val="32"/>
          <w:szCs w:val="32"/>
          <w:shd w:val="clear" w:color="auto" w:fill="FFFFFF"/>
          <w14:textFill>
            <w14:solidFill>
              <w14:schemeClr w14:val="tx1"/>
            </w14:solidFill>
          </w14:textFill>
        </w:rPr>
      </w:pPr>
      <w:r>
        <w:rPr>
          <w:rFonts w:hint="eastAsia" w:ascii="仿宋" w:hAnsi="仿宋" w:eastAsia="仿宋" w:cs="宋体"/>
          <w:color w:val="000000" w:themeColor="text1"/>
          <w:kern w:val="0"/>
          <w:sz w:val="32"/>
          <w:szCs w:val="32"/>
          <w:shd w:val="clear" w:color="auto" w:fill="FFFFFF"/>
          <w:lang w:bidi="ar"/>
          <w14:textFill>
            <w14:solidFill>
              <w14:schemeClr w14:val="tx1"/>
            </w14:solidFill>
          </w14:textFill>
        </w:rPr>
        <w:t>1、3月</w:t>
      </w:r>
      <w:r>
        <w:rPr>
          <w:rFonts w:hint="eastAsia" w:ascii="仿宋" w:hAnsi="仿宋" w:eastAsia="仿宋" w:cs="宋体"/>
          <w:color w:val="000000" w:themeColor="text1"/>
          <w:kern w:val="0"/>
          <w:sz w:val="32"/>
          <w:szCs w:val="32"/>
          <w:shd w:val="clear" w:color="auto" w:fill="FFFFFF"/>
          <w:lang w:val="en-US" w:eastAsia="zh-CN" w:bidi="ar"/>
          <w14:textFill>
            <w14:solidFill>
              <w14:schemeClr w14:val="tx1"/>
            </w14:solidFill>
          </w14:textFill>
        </w:rPr>
        <w:t>10</w:t>
      </w:r>
      <w:r>
        <w:rPr>
          <w:rFonts w:hint="eastAsia" w:ascii="仿宋" w:hAnsi="仿宋" w:eastAsia="仿宋" w:cs="宋体"/>
          <w:color w:val="000000" w:themeColor="text1"/>
          <w:kern w:val="0"/>
          <w:sz w:val="32"/>
          <w:szCs w:val="32"/>
          <w:shd w:val="clear" w:color="auto" w:fill="FFFFFF"/>
          <w:lang w:bidi="ar"/>
          <w14:textFill>
            <w14:solidFill>
              <w14:schemeClr w14:val="tx1"/>
            </w14:solidFill>
          </w14:textFill>
        </w:rPr>
        <w:t>日前：本人报名、二级学院</w:t>
      </w:r>
      <w:r>
        <w:rPr>
          <w:rFonts w:hint="eastAsia" w:ascii="仿宋" w:hAnsi="仿宋" w:eastAsia="仿宋" w:cs="宋体"/>
          <w:color w:val="000000" w:themeColor="text1"/>
          <w:kern w:val="0"/>
          <w:sz w:val="32"/>
          <w:szCs w:val="32"/>
          <w:shd w:val="clear" w:color="auto" w:fill="FFFFFF"/>
          <w:lang w:eastAsia="zh-CN" w:bidi="ar"/>
          <w14:textFill>
            <w14:solidFill>
              <w14:schemeClr w14:val="tx1"/>
            </w14:solidFill>
          </w14:textFill>
        </w:rPr>
        <w:t>推选</w:t>
      </w:r>
      <w:r>
        <w:rPr>
          <w:rFonts w:hint="eastAsia" w:ascii="仿宋" w:hAnsi="仿宋" w:eastAsia="仿宋" w:cs="宋体"/>
          <w:color w:val="000000" w:themeColor="text1"/>
          <w:kern w:val="0"/>
          <w:sz w:val="32"/>
          <w:szCs w:val="32"/>
          <w:shd w:val="clear" w:color="auto" w:fill="FFFFFF"/>
          <w:lang w:bidi="ar"/>
          <w14:textFill>
            <w14:solidFill>
              <w14:schemeClr w14:val="tx1"/>
            </w14:solidFill>
          </w14:textFill>
        </w:rPr>
        <w:t>。每个二级学院根据推</w:t>
      </w:r>
      <w:r>
        <w:rPr>
          <w:rFonts w:hint="eastAsia" w:ascii="仿宋" w:hAnsi="仿宋" w:eastAsia="仿宋" w:cs="宋体"/>
          <w:color w:val="000000" w:themeColor="text1"/>
          <w:kern w:val="0"/>
          <w:sz w:val="32"/>
          <w:szCs w:val="32"/>
          <w:shd w:val="clear" w:color="auto" w:fill="FFFFFF"/>
          <w:lang w:eastAsia="zh-CN" w:bidi="ar"/>
          <w14:textFill>
            <w14:solidFill>
              <w14:schemeClr w14:val="tx1"/>
            </w14:solidFill>
          </w14:textFill>
        </w:rPr>
        <w:t>选</w:t>
      </w:r>
      <w:r>
        <w:rPr>
          <w:rFonts w:hint="eastAsia" w:ascii="仿宋" w:hAnsi="仿宋" w:eastAsia="仿宋" w:cs="宋体"/>
          <w:color w:val="000000" w:themeColor="text1"/>
          <w:kern w:val="0"/>
          <w:sz w:val="32"/>
          <w:szCs w:val="32"/>
          <w:shd w:val="clear" w:color="auto" w:fill="FFFFFF"/>
          <w:lang w:bidi="ar"/>
          <w14:textFill>
            <w14:solidFill>
              <w14:schemeClr w14:val="tx1"/>
            </w14:solidFill>
          </w14:textFill>
        </w:rPr>
        <w:t>条件</w:t>
      </w:r>
      <w:r>
        <w:rPr>
          <w:rFonts w:hint="eastAsia" w:ascii="仿宋" w:hAnsi="仿宋" w:eastAsia="仿宋" w:cs="宋体"/>
          <w:color w:val="000000" w:themeColor="text1"/>
          <w:kern w:val="0"/>
          <w:sz w:val="32"/>
          <w:szCs w:val="32"/>
          <w:shd w:val="clear" w:color="auto" w:fill="FFFFFF"/>
          <w:lang w:eastAsia="zh-CN" w:bidi="ar"/>
          <w14:textFill>
            <w14:solidFill>
              <w14:schemeClr w14:val="tx1"/>
            </w14:solidFill>
          </w14:textFill>
        </w:rPr>
        <w:t>推选</w:t>
      </w:r>
      <w:r>
        <w:rPr>
          <w:rFonts w:hint="eastAsia" w:ascii="仿宋" w:hAnsi="仿宋" w:eastAsia="仿宋" w:cs="宋体"/>
          <w:color w:val="000000" w:themeColor="text1"/>
          <w:kern w:val="0"/>
          <w:sz w:val="32"/>
          <w:szCs w:val="32"/>
          <w:shd w:val="clear" w:color="auto" w:fill="FFFFFF"/>
          <w:lang w:bidi="ar"/>
          <w14:textFill>
            <w14:solidFill>
              <w14:schemeClr w14:val="tx1"/>
            </w14:solidFill>
          </w14:textFill>
        </w:rPr>
        <w:t>1-2人，最多不超过2人。被</w:t>
      </w:r>
      <w:r>
        <w:rPr>
          <w:rFonts w:hint="eastAsia" w:ascii="仿宋" w:hAnsi="仿宋" w:eastAsia="仿宋" w:cs="宋体"/>
          <w:color w:val="000000" w:themeColor="text1"/>
          <w:kern w:val="0"/>
          <w:sz w:val="32"/>
          <w:szCs w:val="32"/>
          <w:shd w:val="clear" w:color="auto" w:fill="FFFFFF"/>
          <w:lang w:eastAsia="zh-CN" w:bidi="ar"/>
          <w14:textFill>
            <w14:solidFill>
              <w14:schemeClr w14:val="tx1"/>
            </w14:solidFill>
          </w14:textFill>
        </w:rPr>
        <w:t>推选</w:t>
      </w:r>
      <w:r>
        <w:rPr>
          <w:rFonts w:hint="eastAsia" w:ascii="仿宋" w:hAnsi="仿宋" w:eastAsia="仿宋" w:cs="宋体"/>
          <w:color w:val="000000" w:themeColor="text1"/>
          <w:kern w:val="0"/>
          <w:sz w:val="32"/>
          <w:szCs w:val="32"/>
          <w:shd w:val="clear" w:color="auto" w:fill="FFFFFF"/>
          <w:lang w:bidi="ar"/>
          <w14:textFill>
            <w14:solidFill>
              <w14:schemeClr w14:val="tx1"/>
            </w14:solidFill>
          </w14:textFill>
        </w:rPr>
        <w:t>人材料于3月</w:t>
      </w:r>
      <w:r>
        <w:rPr>
          <w:rFonts w:hint="eastAsia" w:ascii="仿宋" w:hAnsi="仿宋" w:eastAsia="仿宋" w:cs="宋体"/>
          <w:color w:val="000000" w:themeColor="text1"/>
          <w:kern w:val="0"/>
          <w:sz w:val="32"/>
          <w:szCs w:val="32"/>
          <w:shd w:val="clear" w:color="auto" w:fill="FFFFFF"/>
          <w:lang w:val="en-US" w:eastAsia="zh-CN" w:bidi="ar"/>
          <w14:textFill>
            <w14:solidFill>
              <w14:schemeClr w14:val="tx1"/>
            </w14:solidFill>
          </w14:textFill>
        </w:rPr>
        <w:t>10</w:t>
      </w:r>
      <w:r>
        <w:rPr>
          <w:rFonts w:hint="eastAsia" w:ascii="仿宋" w:hAnsi="仿宋" w:eastAsia="仿宋" w:cs="宋体"/>
          <w:color w:val="000000" w:themeColor="text1"/>
          <w:kern w:val="0"/>
          <w:sz w:val="32"/>
          <w:szCs w:val="32"/>
          <w:shd w:val="clear" w:color="auto" w:fill="FFFFFF"/>
          <w:lang w:bidi="ar"/>
          <w14:textFill>
            <w14:solidFill>
              <w14:schemeClr w14:val="tx1"/>
            </w14:solidFill>
          </w14:textFill>
        </w:rPr>
        <w:t>日下班前提交：（1）</w:t>
      </w:r>
      <w:r>
        <w:rPr>
          <w:rFonts w:hint="eastAsia" w:ascii="仿宋" w:hAnsi="仿宋" w:eastAsia="仿宋" w:cs="仿宋"/>
          <w:color w:val="000000" w:themeColor="text1"/>
          <w:kern w:val="0"/>
          <w:sz w:val="32"/>
          <w:szCs w:val="32"/>
          <w:shd w:val="clear" w:color="auto" w:fill="FFFFFF"/>
          <w:lang w:bidi="ar"/>
          <w14:textFill>
            <w14:solidFill>
              <w14:schemeClr w14:val="tx1"/>
            </w14:solidFill>
          </w14:textFill>
        </w:rPr>
        <w:t>202</w:t>
      </w:r>
      <w:r>
        <w:rPr>
          <w:rFonts w:hint="eastAsia" w:ascii="仿宋" w:hAnsi="仿宋" w:eastAsia="仿宋" w:cs="仿宋"/>
          <w:color w:val="000000" w:themeColor="text1"/>
          <w:kern w:val="0"/>
          <w:sz w:val="32"/>
          <w:szCs w:val="32"/>
          <w:shd w:val="clear" w:color="auto" w:fill="FFFFFF"/>
          <w:lang w:val="en-US" w:eastAsia="zh-CN" w:bidi="ar"/>
          <w14:textFill>
            <w14:solidFill>
              <w14:schemeClr w14:val="tx1"/>
            </w14:solidFill>
          </w14:textFill>
        </w:rPr>
        <w:t>1</w:t>
      </w:r>
      <w:r>
        <w:rPr>
          <w:rFonts w:hint="eastAsia" w:ascii="仿宋" w:hAnsi="仿宋" w:eastAsia="仿宋" w:cs="仿宋"/>
          <w:color w:val="000000" w:themeColor="text1"/>
          <w:kern w:val="0"/>
          <w:sz w:val="32"/>
          <w:szCs w:val="32"/>
          <w:shd w:val="clear" w:color="auto" w:fill="FFFFFF"/>
          <w:lang w:bidi="ar"/>
          <w14:textFill>
            <w14:solidFill>
              <w14:schemeClr w14:val="tx1"/>
            </w14:solidFill>
          </w14:textFill>
        </w:rPr>
        <w:t>’</w:t>
      </w:r>
      <w:r>
        <w:rPr>
          <w:rFonts w:hint="eastAsia" w:ascii="仿宋" w:hAnsi="仿宋" w:eastAsia="仿宋" w:cs="宋体"/>
          <w:color w:val="000000" w:themeColor="text1"/>
          <w:kern w:val="0"/>
          <w:sz w:val="32"/>
          <w:szCs w:val="32"/>
          <w:shd w:val="clear" w:color="auto" w:fill="FFFFFF"/>
          <w:lang w:bidi="ar"/>
          <w14:textFill>
            <w14:solidFill>
              <w14:schemeClr w14:val="tx1"/>
            </w14:solidFill>
          </w14:textFill>
        </w:rPr>
        <w:t>湖南省高校辅导员年度人物</w:t>
      </w:r>
      <w:r>
        <w:rPr>
          <w:rFonts w:hint="eastAsia" w:ascii="仿宋" w:hAnsi="仿宋" w:eastAsia="仿宋" w:cs="宋体"/>
          <w:color w:val="000000" w:themeColor="text1"/>
          <w:kern w:val="0"/>
          <w:sz w:val="32"/>
          <w:szCs w:val="32"/>
          <w:shd w:val="clear" w:color="auto" w:fill="FFFFFF"/>
          <w:lang w:eastAsia="zh-CN" w:bidi="ar"/>
          <w14:textFill>
            <w14:solidFill>
              <w14:schemeClr w14:val="tx1"/>
            </w14:solidFill>
          </w14:textFill>
        </w:rPr>
        <w:t>推选</w:t>
      </w:r>
      <w:r>
        <w:rPr>
          <w:rFonts w:hint="eastAsia" w:ascii="仿宋" w:hAnsi="仿宋" w:eastAsia="仿宋" w:cs="宋体"/>
          <w:color w:val="000000" w:themeColor="text1"/>
          <w:kern w:val="0"/>
          <w:sz w:val="32"/>
          <w:szCs w:val="32"/>
          <w:shd w:val="clear" w:color="auto" w:fill="FFFFFF"/>
          <w:lang w:bidi="ar"/>
          <w14:textFill>
            <w14:solidFill>
              <w14:schemeClr w14:val="tx1"/>
            </w14:solidFill>
          </w14:textFill>
        </w:rPr>
        <w:t>报名表；（2）个人事迹材料（</w:t>
      </w:r>
      <w:r>
        <w:rPr>
          <w:rFonts w:hint="eastAsia" w:ascii="仿宋" w:hAnsi="仿宋" w:eastAsia="仿宋" w:cs="仿宋"/>
          <w:color w:val="000000" w:themeColor="text1"/>
          <w:kern w:val="0"/>
          <w:sz w:val="32"/>
          <w:szCs w:val="32"/>
          <w:shd w:val="clear" w:color="auto" w:fill="FFFFFF"/>
          <w:lang w:bidi="ar"/>
          <w14:textFill>
            <w14:solidFill>
              <w14:schemeClr w14:val="tx1"/>
            </w14:solidFill>
          </w14:textFill>
        </w:rPr>
        <w:t>3000</w:t>
      </w:r>
      <w:r>
        <w:rPr>
          <w:rFonts w:hint="eastAsia" w:ascii="仿宋" w:hAnsi="仿宋" w:eastAsia="仿宋" w:cs="仿宋"/>
          <w:color w:val="000000" w:themeColor="text1"/>
          <w:kern w:val="0"/>
          <w:sz w:val="32"/>
          <w:szCs w:val="32"/>
          <w:shd w:val="clear" w:color="auto" w:fill="FFFFFF"/>
          <w:lang w:eastAsia="zh-CN" w:bidi="ar"/>
          <w14:textFill>
            <w14:solidFill>
              <w14:schemeClr w14:val="tx1"/>
            </w14:solidFill>
          </w14:textFill>
        </w:rPr>
        <w:t>字以</w:t>
      </w:r>
      <w:r>
        <w:rPr>
          <w:rFonts w:hint="eastAsia" w:ascii="仿宋" w:hAnsi="仿宋" w:eastAsia="仿宋" w:cs="宋体"/>
          <w:color w:val="000000" w:themeColor="text1"/>
          <w:kern w:val="0"/>
          <w:sz w:val="32"/>
          <w:szCs w:val="32"/>
          <w:shd w:val="clear" w:color="auto" w:fill="FFFFFF"/>
          <w:lang w:bidi="ar"/>
          <w14:textFill>
            <w14:solidFill>
              <w14:schemeClr w14:val="tx1"/>
            </w14:solidFill>
          </w14:textFill>
        </w:rPr>
        <w:t>内，</w:t>
      </w:r>
      <w:r>
        <w:rPr>
          <w:rFonts w:hint="eastAsia" w:ascii="仿宋" w:hAnsi="仿宋" w:eastAsia="仿宋" w:cs="宋体"/>
          <w:color w:val="000000" w:themeColor="text1"/>
          <w:kern w:val="0"/>
          <w:sz w:val="32"/>
          <w:szCs w:val="32"/>
          <w:shd w:val="clear" w:color="auto" w:fill="FFFFFF"/>
          <w:lang w:eastAsia="zh-CN" w:bidi="ar"/>
          <w14:textFill>
            <w14:solidFill>
              <w14:schemeClr w14:val="tx1"/>
            </w14:solidFill>
          </w14:textFill>
        </w:rPr>
        <w:t>包括</w:t>
      </w:r>
      <w:r>
        <w:rPr>
          <w:rFonts w:hint="default" w:eastAsia="仿宋_GB2312"/>
          <w:kern w:val="0"/>
          <w:sz w:val="32"/>
          <w:szCs w:val="32"/>
        </w:rPr>
        <w:t>个人简历、工作思路、育人实效、经验总结</w:t>
      </w:r>
      <w:r>
        <w:rPr>
          <w:rFonts w:hint="eastAsia" w:ascii="仿宋" w:hAnsi="仿宋" w:eastAsia="仿宋" w:cs="宋体"/>
          <w:color w:val="000000" w:themeColor="text1"/>
          <w:kern w:val="0"/>
          <w:sz w:val="32"/>
          <w:szCs w:val="32"/>
          <w:shd w:val="clear" w:color="auto" w:fill="FFFFFF"/>
          <w:lang w:bidi="ar"/>
          <w14:textFill>
            <w14:solidFill>
              <w14:schemeClr w14:val="tx1"/>
            </w14:solidFill>
          </w14:textFill>
        </w:rPr>
        <w:t>等几个部分）。</w:t>
      </w:r>
    </w:p>
    <w:p>
      <w:pPr>
        <w:widowControl/>
        <w:shd w:val="clear" w:color="auto" w:fill="FFFFFF"/>
        <w:ind w:firstLine="640"/>
        <w:rPr>
          <w:rFonts w:ascii="仿宋" w:hAnsi="仿宋" w:eastAsia="仿宋" w:cs="宋体"/>
          <w:color w:val="000000" w:themeColor="text1"/>
          <w:kern w:val="0"/>
          <w:sz w:val="32"/>
          <w:szCs w:val="32"/>
          <w:shd w:val="clear" w:color="auto" w:fill="FFFFFF"/>
          <w14:textFill>
            <w14:solidFill>
              <w14:schemeClr w14:val="tx1"/>
            </w14:solidFill>
          </w14:textFill>
        </w:rPr>
      </w:pPr>
      <w:r>
        <w:rPr>
          <w:rFonts w:hint="eastAsia" w:ascii="仿宋" w:hAnsi="仿宋" w:eastAsia="仿宋" w:cs="宋体"/>
          <w:color w:val="000000" w:themeColor="text1"/>
          <w:kern w:val="0"/>
          <w:sz w:val="32"/>
          <w:szCs w:val="32"/>
          <w:shd w:val="clear" w:color="auto" w:fill="FFFFFF"/>
          <w:lang w:bidi="ar"/>
          <w14:textFill>
            <w14:solidFill>
              <w14:schemeClr w14:val="tx1"/>
            </w14:solidFill>
          </w14:textFill>
        </w:rPr>
        <w:t>2、</w:t>
      </w:r>
      <w:r>
        <w:rPr>
          <w:rFonts w:hint="eastAsia" w:ascii="仿宋" w:hAnsi="仿宋" w:eastAsia="仿宋" w:cs="宋体"/>
          <w:color w:val="000000" w:themeColor="text1"/>
          <w:kern w:val="0"/>
          <w:sz w:val="32"/>
          <w:szCs w:val="32"/>
          <w:shd w:val="clear" w:color="auto" w:fill="FFFFFF"/>
          <w:lang w:val="en-US" w:eastAsia="zh-CN" w:bidi="ar"/>
          <w14:textFill>
            <w14:solidFill>
              <w14:schemeClr w14:val="tx1"/>
            </w14:solidFill>
          </w14:textFill>
        </w:rPr>
        <w:t>3</w:t>
      </w:r>
      <w:r>
        <w:rPr>
          <w:rFonts w:hint="eastAsia" w:ascii="仿宋" w:hAnsi="仿宋" w:eastAsia="仿宋" w:cs="宋体"/>
          <w:color w:val="000000" w:themeColor="text1"/>
          <w:kern w:val="0"/>
          <w:sz w:val="32"/>
          <w:szCs w:val="32"/>
          <w:shd w:val="clear" w:color="auto" w:fill="FFFFFF"/>
          <w:lang w:bidi="ar"/>
          <w14:textFill>
            <w14:solidFill>
              <w14:schemeClr w14:val="tx1"/>
            </w14:solidFill>
          </w14:textFill>
        </w:rPr>
        <w:t>月</w:t>
      </w:r>
      <w:r>
        <w:rPr>
          <w:rFonts w:hint="eastAsia" w:ascii="仿宋" w:hAnsi="仿宋" w:eastAsia="仿宋" w:cs="宋体"/>
          <w:color w:val="000000" w:themeColor="text1"/>
          <w:kern w:val="0"/>
          <w:sz w:val="32"/>
          <w:szCs w:val="32"/>
          <w:shd w:val="clear" w:color="auto" w:fill="FFFFFF"/>
          <w:lang w:eastAsia="zh-CN" w:bidi="ar"/>
          <w14:textFill>
            <w14:solidFill>
              <w14:schemeClr w14:val="tx1"/>
            </w14:solidFill>
          </w14:textFill>
        </w:rPr>
        <w:t>中旬</w:t>
      </w:r>
      <w:r>
        <w:rPr>
          <w:rFonts w:hint="eastAsia" w:ascii="仿宋" w:hAnsi="仿宋" w:eastAsia="仿宋" w:cs="宋体"/>
          <w:color w:val="000000" w:themeColor="text1"/>
          <w:kern w:val="0"/>
          <w:sz w:val="32"/>
          <w:szCs w:val="32"/>
          <w:shd w:val="clear" w:color="auto" w:fill="FFFFFF"/>
          <w:lang w:bidi="ar"/>
          <w14:textFill>
            <w14:solidFill>
              <w14:schemeClr w14:val="tx1"/>
            </w14:solidFill>
          </w14:textFill>
        </w:rPr>
        <w:t>：由分管校领导召集学生处、组织宣传部、人事处、团委和二级学院相关负责人从推荐对象中进行遴选，确定学校</w:t>
      </w:r>
      <w:r>
        <w:rPr>
          <w:rFonts w:hint="eastAsia" w:ascii="仿宋" w:hAnsi="仿宋" w:eastAsia="仿宋" w:cs="宋体"/>
          <w:color w:val="000000" w:themeColor="text1"/>
          <w:kern w:val="0"/>
          <w:sz w:val="32"/>
          <w:szCs w:val="32"/>
          <w:shd w:val="clear" w:color="auto" w:fill="FFFFFF"/>
          <w:lang w:eastAsia="zh-CN" w:bidi="ar"/>
          <w14:textFill>
            <w14:solidFill>
              <w14:schemeClr w14:val="tx1"/>
            </w14:solidFill>
          </w14:textFill>
        </w:rPr>
        <w:t>推选</w:t>
      </w:r>
      <w:r>
        <w:rPr>
          <w:rFonts w:hint="eastAsia" w:ascii="仿宋" w:hAnsi="仿宋" w:eastAsia="仿宋" w:cs="宋体"/>
          <w:color w:val="000000" w:themeColor="text1"/>
          <w:kern w:val="0"/>
          <w:sz w:val="32"/>
          <w:szCs w:val="32"/>
          <w:shd w:val="clear" w:color="auto" w:fill="FFFFFF"/>
          <w:lang w:bidi="ar"/>
          <w14:textFill>
            <w14:solidFill>
              <w14:schemeClr w14:val="tx1"/>
            </w14:solidFill>
          </w14:textFill>
        </w:rPr>
        <w:t>上报人选1名，在校内公示。其余被</w:t>
      </w:r>
      <w:r>
        <w:rPr>
          <w:rFonts w:hint="eastAsia" w:ascii="仿宋" w:hAnsi="仿宋" w:eastAsia="仿宋" w:cs="宋体"/>
          <w:color w:val="000000" w:themeColor="text1"/>
          <w:kern w:val="0"/>
          <w:sz w:val="32"/>
          <w:szCs w:val="32"/>
          <w:shd w:val="clear" w:color="auto" w:fill="FFFFFF"/>
          <w:lang w:eastAsia="zh-CN" w:bidi="ar"/>
          <w14:textFill>
            <w14:solidFill>
              <w14:schemeClr w14:val="tx1"/>
            </w14:solidFill>
          </w14:textFill>
        </w:rPr>
        <w:t>推选</w:t>
      </w:r>
      <w:r>
        <w:rPr>
          <w:rFonts w:hint="eastAsia" w:ascii="仿宋" w:hAnsi="仿宋" w:eastAsia="仿宋" w:cs="宋体"/>
          <w:color w:val="000000" w:themeColor="text1"/>
          <w:kern w:val="0"/>
          <w:sz w:val="32"/>
          <w:szCs w:val="32"/>
          <w:shd w:val="clear" w:color="auto" w:fill="FFFFFF"/>
          <w:lang w:bidi="ar"/>
          <w14:textFill>
            <w14:solidFill>
              <w14:schemeClr w14:val="tx1"/>
            </w14:solidFill>
          </w14:textFill>
        </w:rPr>
        <w:t>对象作为校级辅导员年度人物（或提名奖）予以相应奖励。</w:t>
      </w:r>
    </w:p>
    <w:p>
      <w:pPr>
        <w:widowControl/>
        <w:shd w:val="clear" w:color="auto" w:fill="FFFFFF"/>
        <w:ind w:firstLine="640"/>
        <w:rPr>
          <w:rFonts w:ascii="仿宋" w:hAnsi="仿宋" w:eastAsia="仿宋" w:cs="宋体"/>
          <w:color w:val="000000" w:themeColor="text1"/>
          <w:kern w:val="0"/>
          <w:sz w:val="32"/>
          <w:szCs w:val="32"/>
          <w:shd w:val="clear" w:color="auto" w:fill="FFFFFF"/>
          <w14:textFill>
            <w14:solidFill>
              <w14:schemeClr w14:val="tx1"/>
            </w14:solidFill>
          </w14:textFill>
        </w:rPr>
      </w:pPr>
      <w:r>
        <w:rPr>
          <w:rFonts w:hint="eastAsia" w:ascii="仿宋" w:hAnsi="仿宋" w:eastAsia="仿宋" w:cs="宋体"/>
          <w:color w:val="000000" w:themeColor="text1"/>
          <w:kern w:val="0"/>
          <w:sz w:val="32"/>
          <w:szCs w:val="32"/>
          <w:shd w:val="clear" w:color="auto" w:fill="FFFFFF"/>
          <w:lang w:bidi="ar"/>
          <w14:textFill>
            <w14:solidFill>
              <w14:schemeClr w14:val="tx1"/>
            </w14:solidFill>
          </w14:textFill>
        </w:rPr>
        <w:t>3、</w:t>
      </w:r>
      <w:r>
        <w:rPr>
          <w:rFonts w:hint="eastAsia" w:ascii="仿宋" w:hAnsi="仿宋" w:eastAsia="仿宋" w:cs="宋体"/>
          <w:color w:val="000000" w:themeColor="text1"/>
          <w:kern w:val="0"/>
          <w:sz w:val="32"/>
          <w:szCs w:val="32"/>
          <w:shd w:val="clear" w:color="auto" w:fill="FFFFFF"/>
          <w:lang w:val="en-US" w:eastAsia="zh-CN" w:bidi="ar"/>
          <w14:textFill>
            <w14:solidFill>
              <w14:schemeClr w14:val="tx1"/>
            </w14:solidFill>
          </w14:textFill>
        </w:rPr>
        <w:t>3</w:t>
      </w:r>
      <w:r>
        <w:rPr>
          <w:rFonts w:hint="eastAsia" w:ascii="仿宋" w:hAnsi="仿宋" w:eastAsia="仿宋" w:cs="宋体"/>
          <w:color w:val="000000" w:themeColor="text1"/>
          <w:kern w:val="0"/>
          <w:sz w:val="32"/>
          <w:szCs w:val="32"/>
          <w:shd w:val="clear" w:color="auto" w:fill="FFFFFF"/>
          <w:lang w:bidi="ar"/>
          <w14:textFill>
            <w14:solidFill>
              <w14:schemeClr w14:val="tx1"/>
            </w14:solidFill>
          </w14:textFill>
        </w:rPr>
        <w:t>月下旬：按省教育厅要求完善申报材料并予提交。</w:t>
      </w:r>
    </w:p>
    <w:p>
      <w:pPr>
        <w:widowControl/>
        <w:shd w:val="clear" w:color="auto" w:fill="FFFFFF"/>
        <w:ind w:firstLine="640"/>
        <w:rPr>
          <w:rFonts w:ascii="仿宋" w:hAnsi="仿宋" w:eastAsia="仿宋" w:cs="宋体"/>
          <w:b/>
          <w:color w:val="000000" w:themeColor="text1"/>
          <w:spacing w:val="-12"/>
          <w:kern w:val="0"/>
          <w:sz w:val="32"/>
          <w:szCs w:val="32"/>
          <w:shd w:val="clear" w:color="auto" w:fill="FFFFFF"/>
          <w14:textFill>
            <w14:solidFill>
              <w14:schemeClr w14:val="tx1"/>
            </w14:solidFill>
          </w14:textFill>
        </w:rPr>
      </w:pPr>
      <w:r>
        <w:rPr>
          <w:rFonts w:hint="eastAsia" w:ascii="仿宋" w:hAnsi="仿宋" w:eastAsia="仿宋" w:cs="宋体"/>
          <w:b/>
          <w:color w:val="000000" w:themeColor="text1"/>
          <w:spacing w:val="-12"/>
          <w:kern w:val="0"/>
          <w:sz w:val="32"/>
          <w:szCs w:val="32"/>
          <w:shd w:val="clear" w:color="auto" w:fill="FFFFFF"/>
          <w:lang w:bidi="ar"/>
          <w14:textFill>
            <w14:solidFill>
              <w14:schemeClr w14:val="tx1"/>
            </w14:solidFill>
          </w14:textFill>
        </w:rPr>
        <w:t>四、工作要求</w:t>
      </w:r>
    </w:p>
    <w:p>
      <w:pPr>
        <w:widowControl/>
        <w:shd w:val="clear" w:color="auto" w:fill="FFFFFF"/>
        <w:ind w:firstLine="640" w:firstLineChars="200"/>
        <w:rPr>
          <w:rFonts w:ascii="仿宋" w:hAnsi="仿宋" w:eastAsia="仿宋" w:cs="宋体"/>
          <w:color w:val="000000" w:themeColor="text1"/>
          <w:kern w:val="0"/>
          <w:sz w:val="32"/>
          <w:szCs w:val="32"/>
          <w:shd w:val="clear" w:color="auto" w:fill="FFFFFF"/>
          <w14:textFill>
            <w14:solidFill>
              <w14:schemeClr w14:val="tx1"/>
            </w14:solidFill>
          </w14:textFill>
        </w:rPr>
      </w:pPr>
      <w:r>
        <w:rPr>
          <w:rFonts w:hint="eastAsia" w:ascii="仿宋" w:hAnsi="仿宋" w:eastAsia="仿宋" w:cs="宋体"/>
          <w:color w:val="000000" w:themeColor="text1"/>
          <w:kern w:val="0"/>
          <w:sz w:val="32"/>
          <w:szCs w:val="32"/>
          <w:shd w:val="clear" w:color="auto" w:fill="FFFFFF"/>
          <w:lang w:bidi="ar"/>
          <w14:textFill>
            <w14:solidFill>
              <w14:schemeClr w14:val="tx1"/>
            </w14:solidFill>
          </w14:textFill>
        </w:rPr>
        <w:t>请各二级学院根据本通知要求坚持标准、严格把关，认真组织</w:t>
      </w:r>
      <w:r>
        <w:rPr>
          <w:rFonts w:hint="eastAsia" w:ascii="仿宋" w:hAnsi="仿宋" w:eastAsia="仿宋" w:cs="宋体"/>
          <w:color w:val="000000" w:themeColor="text1"/>
          <w:kern w:val="0"/>
          <w:sz w:val="32"/>
          <w:szCs w:val="32"/>
          <w:shd w:val="clear" w:color="auto" w:fill="FFFFFF"/>
          <w:lang w:eastAsia="zh-CN" w:bidi="ar"/>
          <w14:textFill>
            <w14:solidFill>
              <w14:schemeClr w14:val="tx1"/>
            </w14:solidFill>
          </w14:textFill>
        </w:rPr>
        <w:t>推选</w:t>
      </w:r>
      <w:r>
        <w:rPr>
          <w:rFonts w:hint="eastAsia" w:ascii="仿宋" w:hAnsi="仿宋" w:eastAsia="仿宋" w:cs="宋体"/>
          <w:color w:val="000000" w:themeColor="text1"/>
          <w:kern w:val="0"/>
          <w:sz w:val="32"/>
          <w:szCs w:val="32"/>
          <w:shd w:val="clear" w:color="auto" w:fill="FFFFFF"/>
          <w:lang w:bidi="ar"/>
          <w14:textFill>
            <w14:solidFill>
              <w14:schemeClr w14:val="tx1"/>
            </w14:solidFill>
          </w14:textFill>
        </w:rPr>
        <w:t>工作，并在一定范围内对被</w:t>
      </w:r>
      <w:r>
        <w:rPr>
          <w:rFonts w:hint="eastAsia" w:ascii="仿宋" w:hAnsi="仿宋" w:eastAsia="仿宋" w:cs="宋体"/>
          <w:color w:val="000000" w:themeColor="text1"/>
          <w:kern w:val="0"/>
          <w:sz w:val="32"/>
          <w:szCs w:val="32"/>
          <w:shd w:val="clear" w:color="auto" w:fill="FFFFFF"/>
          <w:lang w:eastAsia="zh-CN" w:bidi="ar"/>
          <w14:textFill>
            <w14:solidFill>
              <w14:schemeClr w14:val="tx1"/>
            </w14:solidFill>
          </w14:textFill>
        </w:rPr>
        <w:t>推选</w:t>
      </w:r>
      <w:r>
        <w:rPr>
          <w:rFonts w:hint="eastAsia" w:ascii="仿宋" w:hAnsi="仿宋" w:eastAsia="仿宋" w:cs="宋体"/>
          <w:color w:val="000000" w:themeColor="text1"/>
          <w:kern w:val="0"/>
          <w:sz w:val="32"/>
          <w:szCs w:val="32"/>
          <w:shd w:val="clear" w:color="auto" w:fill="FFFFFF"/>
          <w:lang w:bidi="ar"/>
          <w14:textFill>
            <w14:solidFill>
              <w14:schemeClr w14:val="tx1"/>
            </w14:solidFill>
          </w14:textFill>
        </w:rPr>
        <w:t>人选进行公示；各二级学院要切实加强对拟</w:t>
      </w:r>
      <w:r>
        <w:rPr>
          <w:rFonts w:hint="eastAsia" w:ascii="仿宋" w:hAnsi="仿宋" w:eastAsia="仿宋" w:cs="宋体"/>
          <w:color w:val="000000" w:themeColor="text1"/>
          <w:kern w:val="0"/>
          <w:sz w:val="32"/>
          <w:szCs w:val="32"/>
          <w:shd w:val="clear" w:color="auto" w:fill="FFFFFF"/>
          <w:lang w:eastAsia="zh-CN" w:bidi="ar"/>
          <w14:textFill>
            <w14:solidFill>
              <w14:schemeClr w14:val="tx1"/>
            </w14:solidFill>
          </w14:textFill>
        </w:rPr>
        <w:t>推选</w:t>
      </w:r>
      <w:r>
        <w:rPr>
          <w:rFonts w:hint="eastAsia" w:ascii="仿宋" w:hAnsi="仿宋" w:eastAsia="仿宋" w:cs="宋体"/>
          <w:color w:val="000000" w:themeColor="text1"/>
          <w:kern w:val="0"/>
          <w:sz w:val="32"/>
          <w:szCs w:val="32"/>
          <w:shd w:val="clear" w:color="auto" w:fill="FFFFFF"/>
          <w:lang w:bidi="ar"/>
          <w14:textFill>
            <w14:solidFill>
              <w14:schemeClr w14:val="tx1"/>
            </w14:solidFill>
          </w14:textFill>
        </w:rPr>
        <w:t>人选申报材料的撰写指导。</w:t>
      </w:r>
    </w:p>
    <w:p>
      <w:pPr>
        <w:widowControl/>
        <w:shd w:val="clear" w:color="auto" w:fill="FFFFFF"/>
        <w:ind w:firstLine="643" w:firstLineChars="200"/>
        <w:rPr>
          <w:rFonts w:ascii="仿宋" w:hAnsi="仿宋" w:eastAsia="仿宋" w:cs="宋体"/>
          <w:b/>
          <w:color w:val="000000" w:themeColor="text1"/>
          <w:kern w:val="0"/>
          <w:sz w:val="32"/>
          <w:szCs w:val="32"/>
          <w:shd w:val="clear" w:color="auto" w:fill="FFFFFF"/>
          <w:lang w:bidi="ar"/>
          <w14:textFill>
            <w14:solidFill>
              <w14:schemeClr w14:val="tx1"/>
            </w14:solidFill>
          </w14:textFill>
        </w:rPr>
      </w:pPr>
      <w:r>
        <w:rPr>
          <w:rFonts w:hint="eastAsia" w:ascii="仿宋" w:hAnsi="仿宋" w:eastAsia="仿宋" w:cs="宋体"/>
          <w:b/>
          <w:color w:val="000000" w:themeColor="text1"/>
          <w:kern w:val="0"/>
          <w:sz w:val="32"/>
          <w:szCs w:val="32"/>
          <w:shd w:val="clear" w:color="auto" w:fill="FFFFFF"/>
          <w:lang w:bidi="ar"/>
          <w14:textFill>
            <w14:solidFill>
              <w14:schemeClr w14:val="tx1"/>
            </w14:solidFill>
          </w14:textFill>
        </w:rPr>
        <w:t>五、工作联系人：廖  军，联系电话：18607324108。</w:t>
      </w:r>
    </w:p>
    <w:p>
      <w:pPr>
        <w:widowControl/>
        <w:shd w:val="clear" w:color="auto" w:fill="FFFFFF"/>
        <w:ind w:firstLine="643" w:firstLineChars="200"/>
        <w:rPr>
          <w:rFonts w:ascii="仿宋" w:hAnsi="仿宋" w:eastAsia="仿宋" w:cs="宋体"/>
          <w:b/>
          <w:color w:val="000000" w:themeColor="text1"/>
          <w:kern w:val="0"/>
          <w:sz w:val="32"/>
          <w:szCs w:val="32"/>
          <w:shd w:val="clear" w:color="auto" w:fill="FFFFFF"/>
          <w:lang w:bidi="ar"/>
          <w14:textFill>
            <w14:solidFill>
              <w14:schemeClr w14:val="tx1"/>
            </w14:solidFill>
          </w14:textFill>
        </w:rPr>
      </w:pPr>
    </w:p>
    <w:p>
      <w:pPr>
        <w:widowControl/>
        <w:shd w:val="clear" w:color="auto" w:fill="FFFFFF"/>
        <w:ind w:firstLine="643" w:firstLineChars="200"/>
        <w:rPr>
          <w:rFonts w:ascii="仿宋" w:hAnsi="仿宋" w:eastAsia="仿宋" w:cs="宋体"/>
          <w:b/>
          <w:color w:val="000000" w:themeColor="text1"/>
          <w:kern w:val="0"/>
          <w:sz w:val="32"/>
          <w:szCs w:val="32"/>
          <w:shd w:val="clear" w:color="auto" w:fill="FFFFFF"/>
          <w:lang w:bidi="ar"/>
          <w14:textFill>
            <w14:solidFill>
              <w14:schemeClr w14:val="tx1"/>
            </w14:solidFill>
          </w14:textFill>
        </w:rPr>
      </w:pPr>
      <w:r>
        <w:rPr>
          <w:rFonts w:hint="eastAsia" w:ascii="仿宋" w:hAnsi="仿宋" w:eastAsia="仿宋" w:cs="宋体"/>
          <w:b/>
          <w:color w:val="000000" w:themeColor="text1"/>
          <w:kern w:val="0"/>
          <w:sz w:val="32"/>
          <w:szCs w:val="32"/>
          <w:shd w:val="clear" w:color="auto" w:fill="FFFFFF"/>
          <w:lang w:bidi="ar"/>
          <w14:textFill>
            <w14:solidFill>
              <w14:schemeClr w14:val="tx1"/>
            </w14:solidFill>
          </w14:textFill>
        </w:rPr>
        <w:t>附  件：</w:t>
      </w:r>
    </w:p>
    <w:p>
      <w:pPr>
        <w:widowControl/>
        <w:shd w:val="clear" w:color="auto" w:fill="FFFFFF"/>
        <w:ind w:firstLine="640" w:firstLineChars="200"/>
        <w:rPr>
          <w:rFonts w:ascii="仿宋" w:hAnsi="仿宋" w:eastAsia="仿宋" w:cs="宋体"/>
          <w:color w:val="000000" w:themeColor="text1"/>
          <w:kern w:val="0"/>
          <w:sz w:val="32"/>
          <w:szCs w:val="32"/>
          <w:shd w:val="clear" w:color="auto" w:fill="FFFFFF"/>
          <w:lang w:bidi="ar"/>
          <w14:textFill>
            <w14:solidFill>
              <w14:schemeClr w14:val="tx1"/>
            </w14:solidFill>
          </w14:textFill>
        </w:rPr>
      </w:pPr>
      <w:r>
        <w:rPr>
          <w:rFonts w:hint="eastAsia" w:ascii="仿宋" w:hAnsi="仿宋" w:eastAsia="仿宋" w:cs="宋体"/>
          <w:color w:val="000000" w:themeColor="text1"/>
          <w:kern w:val="0"/>
          <w:sz w:val="32"/>
          <w:szCs w:val="32"/>
          <w:shd w:val="clear" w:color="auto" w:fill="FFFFFF"/>
          <w:lang w:bidi="ar"/>
          <w14:textFill>
            <w14:solidFill>
              <w14:schemeClr w14:val="tx1"/>
            </w14:solidFill>
          </w14:textFill>
        </w:rPr>
        <w:t>1、202</w:t>
      </w:r>
      <w:r>
        <w:rPr>
          <w:rFonts w:hint="eastAsia" w:ascii="仿宋" w:hAnsi="仿宋" w:eastAsia="仿宋" w:cs="宋体"/>
          <w:color w:val="000000" w:themeColor="text1"/>
          <w:kern w:val="0"/>
          <w:sz w:val="32"/>
          <w:szCs w:val="32"/>
          <w:shd w:val="clear" w:color="auto" w:fill="FFFFFF"/>
          <w:lang w:val="en-US" w:eastAsia="zh-CN" w:bidi="ar"/>
          <w14:textFill>
            <w14:solidFill>
              <w14:schemeClr w14:val="tx1"/>
            </w14:solidFill>
          </w14:textFill>
        </w:rPr>
        <w:t>1</w:t>
      </w:r>
      <w:r>
        <w:rPr>
          <w:rFonts w:hint="eastAsia" w:ascii="仿宋" w:hAnsi="仿宋" w:eastAsia="仿宋" w:cs="宋体"/>
          <w:color w:val="000000" w:themeColor="text1"/>
          <w:kern w:val="0"/>
          <w:sz w:val="32"/>
          <w:szCs w:val="32"/>
          <w:shd w:val="clear" w:color="auto" w:fill="FFFFFF"/>
          <w:lang w:bidi="ar"/>
          <w14:textFill>
            <w14:solidFill>
              <w14:schemeClr w14:val="tx1"/>
            </w14:solidFill>
          </w14:textFill>
        </w:rPr>
        <w:t>’湖南省高校辅导员年度人物推</w:t>
      </w:r>
      <w:r>
        <w:rPr>
          <w:rFonts w:hint="eastAsia" w:ascii="仿宋" w:hAnsi="仿宋" w:eastAsia="仿宋" w:cs="宋体"/>
          <w:color w:val="000000" w:themeColor="text1"/>
          <w:kern w:val="0"/>
          <w:sz w:val="32"/>
          <w:szCs w:val="32"/>
          <w:shd w:val="clear" w:color="auto" w:fill="FFFFFF"/>
          <w:lang w:eastAsia="zh-CN" w:bidi="ar"/>
          <w14:textFill>
            <w14:solidFill>
              <w14:schemeClr w14:val="tx1"/>
            </w14:solidFill>
          </w14:textFill>
        </w:rPr>
        <w:t>选</w:t>
      </w:r>
      <w:r>
        <w:rPr>
          <w:rFonts w:hint="eastAsia" w:ascii="仿宋" w:hAnsi="仿宋" w:eastAsia="仿宋" w:cs="宋体"/>
          <w:color w:val="000000" w:themeColor="text1"/>
          <w:kern w:val="0"/>
          <w:sz w:val="32"/>
          <w:szCs w:val="32"/>
          <w:shd w:val="clear" w:color="auto" w:fill="FFFFFF"/>
          <w:lang w:bidi="ar"/>
          <w14:textFill>
            <w14:solidFill>
              <w14:schemeClr w14:val="tx1"/>
            </w14:solidFill>
          </w14:textFill>
        </w:rPr>
        <w:t>报名表</w:t>
      </w:r>
    </w:p>
    <w:p>
      <w:pPr>
        <w:widowControl/>
        <w:shd w:val="clear" w:color="auto" w:fill="FFFFFF"/>
        <w:ind w:firstLine="640" w:firstLineChars="200"/>
        <w:rPr>
          <w:rFonts w:ascii="仿宋" w:hAnsi="仿宋" w:eastAsia="仿宋" w:cs="宋体"/>
          <w:color w:val="000000" w:themeColor="text1"/>
          <w:kern w:val="0"/>
          <w:sz w:val="32"/>
          <w:szCs w:val="32"/>
          <w:shd w:val="clear" w:color="auto" w:fill="FFFFFF"/>
          <w:lang w:bidi="ar"/>
          <w14:textFill>
            <w14:solidFill>
              <w14:schemeClr w14:val="tx1"/>
            </w14:solidFill>
          </w14:textFill>
        </w:rPr>
      </w:pPr>
      <w:r>
        <w:rPr>
          <w:rFonts w:hint="eastAsia" w:ascii="仿宋" w:hAnsi="仿宋" w:eastAsia="仿宋" w:cs="宋体"/>
          <w:color w:val="000000" w:themeColor="text1"/>
          <w:kern w:val="0"/>
          <w:sz w:val="32"/>
          <w:szCs w:val="32"/>
          <w:shd w:val="clear" w:color="auto" w:fill="FFFFFF"/>
          <w:lang w:bidi="ar"/>
          <w14:textFill>
            <w14:solidFill>
              <w14:schemeClr w14:val="tx1"/>
            </w14:solidFill>
          </w14:textFill>
        </w:rPr>
        <w:t>2、202</w:t>
      </w:r>
      <w:r>
        <w:rPr>
          <w:rFonts w:hint="eastAsia" w:ascii="仿宋" w:hAnsi="仿宋" w:eastAsia="仿宋" w:cs="宋体"/>
          <w:color w:val="000000" w:themeColor="text1"/>
          <w:kern w:val="0"/>
          <w:sz w:val="32"/>
          <w:szCs w:val="32"/>
          <w:shd w:val="clear" w:color="auto" w:fill="FFFFFF"/>
          <w:lang w:val="en-US" w:eastAsia="zh-CN" w:bidi="ar"/>
          <w14:textFill>
            <w14:solidFill>
              <w14:schemeClr w14:val="tx1"/>
            </w14:solidFill>
          </w14:textFill>
        </w:rPr>
        <w:t>1</w:t>
      </w:r>
      <w:r>
        <w:rPr>
          <w:rFonts w:hint="eastAsia" w:ascii="仿宋" w:hAnsi="仿宋" w:eastAsia="仿宋" w:cs="宋体"/>
          <w:color w:val="000000" w:themeColor="text1"/>
          <w:kern w:val="0"/>
          <w:sz w:val="32"/>
          <w:szCs w:val="32"/>
          <w:shd w:val="clear" w:color="auto" w:fill="FFFFFF"/>
          <w:lang w:bidi="ar"/>
          <w14:textFill>
            <w14:solidFill>
              <w14:schemeClr w14:val="tx1"/>
            </w14:solidFill>
          </w14:textFill>
        </w:rPr>
        <w:t>’湖南省高校辅导员年度人物候选人事迹材料</w:t>
      </w:r>
    </w:p>
    <w:p>
      <w:pPr>
        <w:widowControl/>
        <w:shd w:val="clear" w:color="auto" w:fill="FFFFFF"/>
        <w:ind w:firstLine="640" w:firstLineChars="200"/>
        <w:rPr>
          <w:rFonts w:ascii="仿宋" w:hAnsi="仿宋" w:eastAsia="仿宋" w:cs="宋体"/>
          <w:color w:val="000000" w:themeColor="text1"/>
          <w:kern w:val="0"/>
          <w:sz w:val="32"/>
          <w:szCs w:val="32"/>
          <w:shd w:val="clear" w:color="auto" w:fill="FFFFFF"/>
          <w:lang w:bidi="ar"/>
          <w14:textFill>
            <w14:solidFill>
              <w14:schemeClr w14:val="tx1"/>
            </w14:solidFill>
          </w14:textFill>
        </w:rPr>
      </w:pPr>
      <w:r>
        <w:rPr>
          <w:rFonts w:hint="eastAsia" w:ascii="仿宋" w:hAnsi="仿宋" w:eastAsia="仿宋" w:cs="宋体"/>
          <w:color w:val="000000" w:themeColor="text1"/>
          <w:kern w:val="0"/>
          <w:sz w:val="32"/>
          <w:szCs w:val="32"/>
          <w:shd w:val="clear" w:color="auto" w:fill="FFFFFF"/>
          <w:lang w:bidi="ar"/>
          <w14:textFill>
            <w14:solidFill>
              <w14:schemeClr w14:val="tx1"/>
            </w14:solidFill>
          </w14:textFill>
        </w:rPr>
        <w:t>3、湖南省高校辅导员年度人物</w:t>
      </w:r>
      <w:r>
        <w:rPr>
          <w:rFonts w:hint="eastAsia" w:ascii="仿宋" w:hAnsi="仿宋" w:eastAsia="仿宋" w:cs="宋体"/>
          <w:color w:val="000000" w:themeColor="text1"/>
          <w:kern w:val="0"/>
          <w:sz w:val="32"/>
          <w:szCs w:val="32"/>
          <w:shd w:val="clear" w:color="auto" w:fill="FFFFFF"/>
          <w:lang w:eastAsia="zh-CN" w:bidi="ar"/>
          <w14:textFill>
            <w14:solidFill>
              <w14:schemeClr w14:val="tx1"/>
            </w14:solidFill>
          </w14:textFill>
        </w:rPr>
        <w:t>推选</w:t>
      </w:r>
      <w:r>
        <w:rPr>
          <w:rFonts w:hint="eastAsia" w:ascii="仿宋" w:hAnsi="仿宋" w:eastAsia="仿宋" w:cs="宋体"/>
          <w:color w:val="000000" w:themeColor="text1"/>
          <w:kern w:val="0"/>
          <w:sz w:val="32"/>
          <w:szCs w:val="32"/>
          <w:shd w:val="clear" w:color="auto" w:fill="FFFFFF"/>
          <w:lang w:bidi="ar"/>
          <w14:textFill>
            <w14:solidFill>
              <w14:schemeClr w14:val="tx1"/>
            </w14:solidFill>
          </w14:textFill>
        </w:rPr>
        <w:t>评分细则</w:t>
      </w:r>
    </w:p>
    <w:p>
      <w:pPr>
        <w:widowControl/>
        <w:shd w:val="clear" w:color="auto" w:fill="FFFFFF"/>
        <w:ind w:firstLine="643" w:firstLineChars="200"/>
        <w:rPr>
          <w:rFonts w:ascii="仿宋" w:hAnsi="仿宋" w:eastAsia="仿宋" w:cs="宋体"/>
          <w:b/>
          <w:color w:val="000000" w:themeColor="text1"/>
          <w:kern w:val="0"/>
          <w:sz w:val="32"/>
          <w:szCs w:val="32"/>
          <w:shd w:val="clear" w:color="auto" w:fill="FFFFFF"/>
          <w:lang w:bidi="ar"/>
          <w14:textFill>
            <w14:solidFill>
              <w14:schemeClr w14:val="tx1"/>
            </w14:solidFill>
          </w14:textFill>
        </w:rPr>
      </w:pPr>
    </w:p>
    <w:p>
      <w:pPr>
        <w:widowControl/>
        <w:shd w:val="clear" w:color="auto" w:fill="FFFFFF"/>
        <w:ind w:firstLine="643" w:firstLineChars="200"/>
        <w:rPr>
          <w:rFonts w:ascii="仿宋" w:hAnsi="仿宋" w:eastAsia="仿宋" w:cs="宋体"/>
          <w:b/>
          <w:color w:val="000000" w:themeColor="text1"/>
          <w:kern w:val="0"/>
          <w:sz w:val="32"/>
          <w:szCs w:val="32"/>
          <w:shd w:val="clear" w:color="auto" w:fill="FFFFFF"/>
          <w:lang w:bidi="ar"/>
          <w14:textFill>
            <w14:solidFill>
              <w14:schemeClr w14:val="tx1"/>
            </w14:solidFill>
          </w14:textFill>
        </w:rPr>
      </w:pPr>
    </w:p>
    <w:p>
      <w:pPr>
        <w:widowControl/>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 xml:space="preserve">                            学生工作处（部）</w:t>
      </w:r>
    </w:p>
    <w:p>
      <w:pPr>
        <w:widowControl/>
        <w:jc w:val="left"/>
        <w:rPr>
          <w:rFonts w:hint="eastAsia" w:ascii="仿宋" w:hAnsi="仿宋" w:eastAsia="仿宋" w:cs="仿宋"/>
          <w:b/>
          <w:bCs/>
          <w:color w:val="000000" w:themeColor="text1"/>
          <w:sz w:val="32"/>
          <w:szCs w:val="32"/>
          <w14:textFill>
            <w14:solidFill>
              <w14:schemeClr w14:val="tx1"/>
            </w14:solidFill>
          </w14:textFill>
        </w:rPr>
      </w:pPr>
      <w:r>
        <w:rPr>
          <w:rFonts w:ascii="仿宋" w:hAnsi="仿宋" w:eastAsia="仿宋" w:cs="仿宋"/>
          <w:b/>
          <w:bCs/>
          <w:color w:val="000000" w:themeColor="text1"/>
          <w:sz w:val="32"/>
          <w:szCs w:val="32"/>
          <w14:textFill>
            <w14:solidFill>
              <w14:schemeClr w14:val="tx1"/>
            </w14:solidFill>
          </w14:textFill>
        </w:rPr>
        <w:t xml:space="preserve">                        </w:t>
      </w:r>
      <w:r>
        <w:rPr>
          <w:rFonts w:hint="eastAsia" w:ascii="仿宋" w:hAnsi="仿宋" w:eastAsia="仿宋" w:cs="仿宋"/>
          <w:b/>
          <w:bCs/>
          <w:color w:val="000000" w:themeColor="text1"/>
          <w:sz w:val="32"/>
          <w:szCs w:val="32"/>
          <w14:textFill>
            <w14:solidFill>
              <w14:schemeClr w14:val="tx1"/>
            </w14:solidFill>
          </w14:textFill>
        </w:rPr>
        <w:t xml:space="preserve"> </w:t>
      </w:r>
      <w:r>
        <w:rPr>
          <w:rFonts w:ascii="仿宋" w:hAnsi="仿宋" w:eastAsia="仿宋" w:cs="仿宋"/>
          <w:b/>
          <w:bCs/>
          <w:color w:val="000000" w:themeColor="text1"/>
          <w:sz w:val="32"/>
          <w:szCs w:val="32"/>
          <w14:textFill>
            <w14:solidFill>
              <w14:schemeClr w14:val="tx1"/>
            </w14:solidFill>
          </w14:textFill>
        </w:rPr>
        <w:t xml:space="preserve"> </w:t>
      </w:r>
      <w:r>
        <w:rPr>
          <w:rFonts w:hint="eastAsia" w:ascii="仿宋" w:hAnsi="仿宋" w:eastAsia="仿宋" w:cs="仿宋"/>
          <w:b/>
          <w:bCs/>
          <w:color w:val="000000" w:themeColor="text1"/>
          <w:sz w:val="32"/>
          <w:szCs w:val="32"/>
          <w14:textFill>
            <w14:solidFill>
              <w14:schemeClr w14:val="tx1"/>
            </w14:solidFill>
          </w14:textFill>
        </w:rPr>
        <w:t>二○二</w:t>
      </w:r>
      <w:r>
        <w:rPr>
          <w:rFonts w:hint="eastAsia" w:ascii="仿宋" w:hAnsi="仿宋" w:eastAsia="仿宋" w:cs="仿宋"/>
          <w:b/>
          <w:bCs/>
          <w:color w:val="000000" w:themeColor="text1"/>
          <w:sz w:val="32"/>
          <w:szCs w:val="32"/>
          <w:lang w:eastAsia="zh-CN"/>
          <w14:textFill>
            <w14:solidFill>
              <w14:schemeClr w14:val="tx1"/>
            </w14:solidFill>
          </w14:textFill>
        </w:rPr>
        <w:t>二</w:t>
      </w:r>
      <w:r>
        <w:rPr>
          <w:rFonts w:hint="eastAsia" w:ascii="仿宋" w:hAnsi="仿宋" w:eastAsia="仿宋" w:cs="仿宋"/>
          <w:b/>
          <w:bCs/>
          <w:color w:val="000000" w:themeColor="text1"/>
          <w:sz w:val="32"/>
          <w:szCs w:val="32"/>
          <w14:textFill>
            <w14:solidFill>
              <w14:schemeClr w14:val="tx1"/>
            </w14:solidFill>
          </w14:textFill>
        </w:rPr>
        <w:t>年二月十二日</w:t>
      </w:r>
    </w:p>
    <w:p>
      <w:pPr>
        <w:widowControl/>
        <w:jc w:val="left"/>
        <w:rPr>
          <w:rFonts w:hint="eastAsia" w:ascii="仿宋" w:hAnsi="仿宋" w:eastAsia="仿宋" w:cs="仿宋"/>
          <w:b/>
          <w:bCs/>
          <w:color w:val="000000" w:themeColor="text1"/>
          <w:sz w:val="32"/>
          <w:szCs w:val="32"/>
          <w14:textFill>
            <w14:solidFill>
              <w14:schemeClr w14:val="tx1"/>
            </w14:solidFill>
          </w14:textFill>
        </w:rPr>
      </w:pPr>
    </w:p>
    <w:p>
      <w:pPr>
        <w:widowControl/>
        <w:jc w:val="left"/>
        <w:rPr>
          <w:rFonts w:hint="eastAsia" w:ascii="仿宋" w:hAnsi="仿宋" w:eastAsia="仿宋" w:cs="仿宋"/>
          <w:b/>
          <w:bCs/>
          <w:color w:val="000000" w:themeColor="text1"/>
          <w:sz w:val="32"/>
          <w:szCs w:val="32"/>
          <w14:textFill>
            <w14:solidFill>
              <w14:schemeClr w14:val="tx1"/>
            </w14:solidFill>
          </w14:textFill>
        </w:rPr>
      </w:pPr>
    </w:p>
    <w:p>
      <w:pPr>
        <w:widowControl/>
        <w:jc w:val="left"/>
        <w:rPr>
          <w:rFonts w:hint="eastAsia" w:ascii="仿宋" w:hAnsi="仿宋" w:eastAsia="仿宋" w:cs="仿宋"/>
          <w:b/>
          <w:bCs/>
          <w:color w:val="000000" w:themeColor="text1"/>
          <w:sz w:val="32"/>
          <w:szCs w:val="32"/>
          <w14:textFill>
            <w14:solidFill>
              <w14:schemeClr w14:val="tx1"/>
            </w14:solidFill>
          </w14:textFill>
        </w:rPr>
      </w:pPr>
    </w:p>
    <w:p>
      <w:pPr>
        <w:widowControl/>
        <w:jc w:val="left"/>
        <w:rPr>
          <w:rFonts w:hint="eastAsia" w:ascii="仿宋" w:hAnsi="仿宋" w:eastAsia="仿宋" w:cs="仿宋"/>
          <w:b/>
          <w:bCs/>
          <w:color w:val="000000" w:themeColor="text1"/>
          <w:sz w:val="32"/>
          <w:szCs w:val="32"/>
          <w14:textFill>
            <w14:solidFill>
              <w14:schemeClr w14:val="tx1"/>
            </w14:solidFill>
          </w14:textFill>
        </w:rPr>
      </w:pPr>
    </w:p>
    <w:p>
      <w:pPr>
        <w:widowControl/>
        <w:jc w:val="left"/>
        <w:rPr>
          <w:rFonts w:hint="eastAsia" w:ascii="仿宋" w:hAnsi="仿宋" w:eastAsia="仿宋" w:cs="仿宋"/>
          <w:b/>
          <w:bCs/>
          <w:color w:val="000000" w:themeColor="text1"/>
          <w:sz w:val="32"/>
          <w:szCs w:val="32"/>
          <w14:textFill>
            <w14:solidFill>
              <w14:schemeClr w14:val="tx1"/>
            </w14:solidFill>
          </w14:textFill>
        </w:rPr>
      </w:pPr>
    </w:p>
    <w:p>
      <w:pPr>
        <w:widowControl/>
        <w:jc w:val="left"/>
        <w:rPr>
          <w:rFonts w:hint="eastAsia" w:ascii="仿宋" w:hAnsi="仿宋" w:eastAsia="仿宋" w:cs="仿宋"/>
          <w:b/>
          <w:bCs/>
          <w:color w:val="000000" w:themeColor="text1"/>
          <w:sz w:val="32"/>
          <w:szCs w:val="32"/>
          <w14:textFill>
            <w14:solidFill>
              <w14:schemeClr w14:val="tx1"/>
            </w14:solidFill>
          </w14:textFill>
        </w:rPr>
      </w:pPr>
    </w:p>
    <w:p>
      <w:pPr>
        <w:widowControl/>
        <w:jc w:val="left"/>
        <w:rPr>
          <w:rFonts w:hint="eastAsia" w:ascii="仿宋" w:hAnsi="仿宋" w:eastAsia="仿宋" w:cs="仿宋"/>
          <w:b/>
          <w:bCs/>
          <w:color w:val="000000" w:themeColor="text1"/>
          <w:sz w:val="32"/>
          <w:szCs w:val="32"/>
          <w14:textFill>
            <w14:solidFill>
              <w14:schemeClr w14:val="tx1"/>
            </w14:solidFill>
          </w14:textFill>
        </w:rPr>
      </w:pPr>
    </w:p>
    <w:p>
      <w:pPr>
        <w:widowControl/>
        <w:jc w:val="left"/>
        <w:rPr>
          <w:rFonts w:hint="eastAsia" w:ascii="仿宋" w:hAnsi="仿宋" w:eastAsia="仿宋" w:cs="仿宋"/>
          <w:b/>
          <w:bCs/>
          <w:color w:val="000000" w:themeColor="text1"/>
          <w:sz w:val="32"/>
          <w:szCs w:val="32"/>
          <w14:textFill>
            <w14:solidFill>
              <w14:schemeClr w14:val="tx1"/>
            </w14:solidFill>
          </w14:textFill>
        </w:rPr>
      </w:pPr>
    </w:p>
    <w:p>
      <w:pPr>
        <w:widowControl/>
        <w:jc w:val="left"/>
        <w:rPr>
          <w:rFonts w:hint="eastAsia" w:ascii="仿宋" w:hAnsi="仿宋" w:eastAsia="仿宋" w:cs="仿宋"/>
          <w:b/>
          <w:bCs/>
          <w:color w:val="000000" w:themeColor="text1"/>
          <w:sz w:val="32"/>
          <w:szCs w:val="32"/>
          <w14:textFill>
            <w14:solidFill>
              <w14:schemeClr w14:val="tx1"/>
            </w14:solidFill>
          </w14:textFill>
        </w:rPr>
      </w:pPr>
    </w:p>
    <w:p>
      <w:pPr>
        <w:widowControl/>
        <w:jc w:val="left"/>
        <w:rPr>
          <w:rFonts w:hint="eastAsia" w:ascii="仿宋" w:hAnsi="仿宋" w:eastAsia="仿宋" w:cs="仿宋"/>
          <w:b/>
          <w:bCs/>
          <w:color w:val="000000" w:themeColor="text1"/>
          <w:sz w:val="32"/>
          <w:szCs w:val="32"/>
          <w14:textFill>
            <w14:solidFill>
              <w14:schemeClr w14:val="tx1"/>
            </w14:solidFill>
          </w14:textFill>
        </w:rPr>
      </w:pPr>
    </w:p>
    <w:p>
      <w:pPr>
        <w:widowControl/>
        <w:jc w:val="left"/>
        <w:rPr>
          <w:rFonts w:hint="eastAsia" w:ascii="仿宋" w:hAnsi="仿宋" w:eastAsia="仿宋" w:cs="仿宋"/>
          <w:b/>
          <w:bCs/>
          <w:color w:val="000000" w:themeColor="text1"/>
          <w:sz w:val="32"/>
          <w:szCs w:val="32"/>
          <w14:textFill>
            <w14:solidFill>
              <w14:schemeClr w14:val="tx1"/>
            </w14:solidFill>
          </w14:textFill>
        </w:rPr>
      </w:pPr>
    </w:p>
    <w:p>
      <w:pPr>
        <w:widowControl/>
        <w:jc w:val="left"/>
        <w:rPr>
          <w:rFonts w:hint="eastAsia" w:ascii="仿宋" w:hAnsi="仿宋" w:eastAsia="仿宋" w:cs="仿宋"/>
          <w:b/>
          <w:bCs/>
          <w:color w:val="000000" w:themeColor="text1"/>
          <w:sz w:val="32"/>
          <w:szCs w:val="32"/>
          <w14:textFill>
            <w14:solidFill>
              <w14:schemeClr w14:val="tx1"/>
            </w14:solidFill>
          </w14:textFill>
        </w:rPr>
      </w:pPr>
    </w:p>
    <w:p>
      <w:pPr>
        <w:widowControl/>
        <w:jc w:val="left"/>
        <w:rPr>
          <w:rFonts w:ascii="仿宋" w:hAnsi="仿宋" w:eastAsia="仿宋" w:cs="仿宋"/>
          <w:b/>
          <w:bCs/>
          <w:color w:val="000000" w:themeColor="text1"/>
          <w:sz w:val="32"/>
          <w:szCs w:val="32"/>
          <w14:textFill>
            <w14:solidFill>
              <w14:schemeClr w14:val="tx1"/>
            </w14:solidFill>
          </w14:textFill>
        </w:rPr>
      </w:pPr>
    </w:p>
    <w:p>
      <w:pPr>
        <w:widowControl/>
        <w:jc w:val="left"/>
        <w:rPr>
          <w:rFonts w:ascii="仿宋" w:hAnsi="仿宋" w:eastAsia="仿宋" w:cs="仿宋"/>
          <w:b/>
          <w:bCs/>
          <w:color w:val="000000" w:themeColor="text1"/>
          <w:sz w:val="32"/>
          <w:szCs w:val="32"/>
          <w14:textFill>
            <w14:solidFill>
              <w14:schemeClr w14:val="tx1"/>
            </w14:solidFill>
          </w14:textFill>
        </w:rPr>
      </w:pPr>
    </w:p>
    <w:p>
      <w:pPr>
        <w:spacing w:line="540" w:lineRule="exact"/>
        <w:textAlignment w:val="baseline"/>
        <w:rPr>
          <w:rFonts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附 件1：</w:t>
      </w:r>
    </w:p>
    <w:p>
      <w:pPr>
        <w:spacing w:line="540" w:lineRule="exact"/>
        <w:textAlignment w:val="baseline"/>
        <w:rPr>
          <w:rFonts w:ascii="楷体" w:hAnsi="楷体" w:eastAsia="楷体" w:cs="楷体"/>
          <w:b/>
          <w:bCs/>
          <w:color w:val="000000" w:themeColor="text1"/>
          <w:sz w:val="32"/>
          <w:szCs w:val="32"/>
          <w14:textFill>
            <w14:solidFill>
              <w14:schemeClr w14:val="tx1"/>
            </w14:solidFill>
          </w14:textFill>
        </w:rPr>
      </w:pPr>
    </w:p>
    <w:p>
      <w:pPr>
        <w:widowControl/>
        <w:spacing w:line="620" w:lineRule="exact"/>
        <w:jc w:val="center"/>
        <w:rPr>
          <w:rFonts w:ascii="华文中宋" w:hAnsi="华文中宋" w:eastAsia="华文中宋" w:cs="宋体"/>
          <w:b/>
          <w:kern w:val="0"/>
          <w:sz w:val="40"/>
          <w:szCs w:val="40"/>
        </w:rPr>
      </w:pPr>
      <w:r>
        <w:rPr>
          <w:rFonts w:hint="eastAsia" w:ascii="华文中宋" w:hAnsi="华文中宋" w:eastAsia="华文中宋" w:cs="宋体"/>
          <w:b/>
          <w:kern w:val="0"/>
          <w:sz w:val="40"/>
          <w:szCs w:val="40"/>
          <w:lang w:bidi="ar"/>
        </w:rPr>
        <w:t>202</w:t>
      </w:r>
      <w:r>
        <w:rPr>
          <w:rFonts w:hint="eastAsia" w:ascii="华文中宋" w:hAnsi="华文中宋" w:eastAsia="华文中宋" w:cs="宋体"/>
          <w:b/>
          <w:kern w:val="0"/>
          <w:sz w:val="40"/>
          <w:szCs w:val="40"/>
          <w:lang w:val="en-US" w:eastAsia="zh-CN" w:bidi="ar"/>
        </w:rPr>
        <w:t>1</w:t>
      </w:r>
      <w:r>
        <w:rPr>
          <w:rFonts w:hint="eastAsia" w:ascii="华文中宋" w:hAnsi="华文中宋" w:eastAsia="华文中宋" w:cs="宋体"/>
          <w:b/>
          <w:kern w:val="0"/>
          <w:sz w:val="40"/>
          <w:szCs w:val="40"/>
          <w:lang w:bidi="ar"/>
        </w:rPr>
        <w:t>’湖南省高校辅导员年度人物推</w:t>
      </w:r>
      <w:r>
        <w:rPr>
          <w:rFonts w:hint="eastAsia" w:ascii="华文中宋" w:hAnsi="华文中宋" w:eastAsia="华文中宋" w:cs="宋体"/>
          <w:b/>
          <w:kern w:val="0"/>
          <w:sz w:val="40"/>
          <w:szCs w:val="40"/>
          <w:lang w:eastAsia="zh-CN" w:bidi="ar"/>
        </w:rPr>
        <w:t>选</w:t>
      </w:r>
      <w:r>
        <w:rPr>
          <w:rFonts w:hint="eastAsia" w:ascii="华文中宋" w:hAnsi="华文中宋" w:eastAsia="华文中宋" w:cs="宋体"/>
          <w:b/>
          <w:kern w:val="0"/>
          <w:sz w:val="40"/>
          <w:szCs w:val="40"/>
          <w:lang w:bidi="ar"/>
        </w:rPr>
        <w:t>报名表</w:t>
      </w:r>
    </w:p>
    <w:p>
      <w:pPr>
        <w:spacing w:line="540" w:lineRule="exact"/>
        <w:textAlignment w:val="baseline"/>
        <w:rPr>
          <w:rFonts w:ascii="楷体" w:hAnsi="楷体" w:eastAsia="楷体" w:cs="楷体"/>
          <w:b/>
          <w:bCs/>
          <w:color w:val="000000" w:themeColor="text1"/>
          <w:sz w:val="32"/>
          <w:szCs w:val="32"/>
          <w14:textFill>
            <w14:solidFill>
              <w14:schemeClr w14:val="tx1"/>
            </w14:solidFill>
          </w14:textFill>
        </w:rPr>
      </w:pPr>
    </w:p>
    <w:tbl>
      <w:tblPr>
        <w:tblStyle w:val="6"/>
        <w:tblW w:w="9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9"/>
        <w:gridCol w:w="1566"/>
        <w:gridCol w:w="94"/>
        <w:gridCol w:w="1564"/>
        <w:gridCol w:w="995"/>
        <w:gridCol w:w="836"/>
        <w:gridCol w:w="903"/>
        <w:gridCol w:w="759"/>
        <w:gridCol w:w="1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rPr>
            </w:pPr>
            <w:r>
              <w:rPr>
                <w:rFonts w:hint="eastAsia" w:ascii="宋体" w:hAnsi="宋体" w:eastAsia="宋体" w:cs="Times New Roman"/>
                <w:sz w:val="24"/>
              </w:rPr>
              <w:t>姓    名</w:t>
            </w:r>
          </w:p>
        </w:tc>
        <w:tc>
          <w:tcPr>
            <w:tcW w:w="16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rPr>
            </w:pPr>
          </w:p>
        </w:tc>
        <w:tc>
          <w:tcPr>
            <w:tcW w:w="15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rPr>
            </w:pPr>
            <w:r>
              <w:rPr>
                <w:rFonts w:hint="eastAsia" w:ascii="宋体" w:hAnsi="宋体" w:eastAsia="宋体" w:cs="Times New Roman"/>
                <w:sz w:val="24"/>
              </w:rPr>
              <w:t>性    别</w:t>
            </w:r>
          </w:p>
        </w:tc>
        <w:tc>
          <w:tcPr>
            <w:tcW w:w="9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rPr>
            </w:pPr>
          </w:p>
        </w:tc>
        <w:tc>
          <w:tcPr>
            <w:tcW w:w="8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rPr>
            </w:pPr>
            <w:r>
              <w:rPr>
                <w:rFonts w:hint="eastAsia" w:ascii="宋体" w:hAnsi="宋体" w:eastAsia="宋体" w:cs="Times New Roman"/>
                <w:sz w:val="24"/>
              </w:rPr>
              <w:t>民族</w:t>
            </w:r>
          </w:p>
        </w:tc>
        <w:tc>
          <w:tcPr>
            <w:tcW w:w="90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rPr>
            </w:pPr>
          </w:p>
        </w:tc>
        <w:tc>
          <w:tcPr>
            <w:tcW w:w="2063"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rPr>
            </w:pPr>
            <w:r>
              <w:rPr>
                <w:rFonts w:hint="eastAsia" w:ascii="宋体" w:hAnsi="宋体" w:eastAsia="宋体" w:cs="Times New Roman"/>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exact"/>
          <w:jc w:val="center"/>
        </w:trPr>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rPr>
            </w:pPr>
            <w:r>
              <w:rPr>
                <w:rFonts w:hint="eastAsia" w:ascii="宋体" w:hAnsi="宋体" w:eastAsia="宋体" w:cs="Times New Roman"/>
                <w:sz w:val="24"/>
              </w:rPr>
              <w:t>出生年月</w:t>
            </w:r>
          </w:p>
        </w:tc>
        <w:tc>
          <w:tcPr>
            <w:tcW w:w="16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rPr>
            </w:pPr>
          </w:p>
        </w:tc>
        <w:tc>
          <w:tcPr>
            <w:tcW w:w="15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rPr>
            </w:pPr>
            <w:r>
              <w:rPr>
                <w:rFonts w:hint="eastAsia" w:ascii="宋体" w:hAnsi="宋体" w:eastAsia="宋体" w:cs="Times New Roman"/>
                <w:sz w:val="24"/>
              </w:rPr>
              <w:t>学    校</w:t>
            </w:r>
          </w:p>
        </w:tc>
        <w:tc>
          <w:tcPr>
            <w:tcW w:w="273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rPr>
            </w:pPr>
          </w:p>
        </w:tc>
        <w:tc>
          <w:tcPr>
            <w:tcW w:w="206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exact"/>
          <w:jc w:val="center"/>
        </w:trPr>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rPr>
            </w:pPr>
            <w:r>
              <w:rPr>
                <w:rFonts w:hint="eastAsia" w:ascii="宋体" w:hAnsi="宋体" w:eastAsia="宋体" w:cs="Times New Roman"/>
                <w:sz w:val="24"/>
              </w:rPr>
              <w:t>院    系</w:t>
            </w:r>
          </w:p>
        </w:tc>
        <w:tc>
          <w:tcPr>
            <w:tcW w:w="16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rPr>
            </w:pPr>
          </w:p>
        </w:tc>
        <w:tc>
          <w:tcPr>
            <w:tcW w:w="15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rPr>
            </w:pPr>
            <w:r>
              <w:rPr>
                <w:rFonts w:hint="eastAsia" w:ascii="宋体" w:hAnsi="宋体" w:eastAsia="宋体" w:cs="Times New Roman"/>
                <w:sz w:val="24"/>
              </w:rPr>
              <w:t>职    务</w:t>
            </w:r>
          </w:p>
        </w:tc>
        <w:tc>
          <w:tcPr>
            <w:tcW w:w="273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rPr>
            </w:pPr>
          </w:p>
        </w:tc>
        <w:tc>
          <w:tcPr>
            <w:tcW w:w="206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exact"/>
          <w:jc w:val="center"/>
        </w:trPr>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rPr>
            </w:pPr>
            <w:r>
              <w:rPr>
                <w:rFonts w:hint="eastAsia" w:ascii="宋体" w:hAnsi="宋体" w:eastAsia="宋体" w:cs="Times New Roman"/>
                <w:sz w:val="24"/>
              </w:rPr>
              <w:t>职    称</w:t>
            </w:r>
          </w:p>
        </w:tc>
        <w:tc>
          <w:tcPr>
            <w:tcW w:w="16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rPr>
            </w:pPr>
          </w:p>
        </w:tc>
        <w:tc>
          <w:tcPr>
            <w:tcW w:w="15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rPr>
            </w:pPr>
            <w:r>
              <w:rPr>
                <w:rFonts w:hint="eastAsia" w:ascii="宋体" w:hAnsi="宋体" w:eastAsia="宋体" w:cs="Times New Roman"/>
                <w:sz w:val="24"/>
              </w:rPr>
              <w:t>岗位性质</w:t>
            </w:r>
          </w:p>
        </w:tc>
        <w:tc>
          <w:tcPr>
            <w:tcW w:w="2733" w:type="dxa"/>
            <w:gridSpan w:val="3"/>
            <w:tcBorders>
              <w:top w:val="single" w:color="auto" w:sz="4" w:space="0"/>
              <w:left w:val="single" w:color="auto" w:sz="4" w:space="0"/>
              <w:bottom w:val="single" w:color="auto" w:sz="4" w:space="0"/>
              <w:right w:val="single" w:color="auto" w:sz="4" w:space="0"/>
            </w:tcBorders>
            <w:vAlign w:val="center"/>
          </w:tcPr>
          <w:p>
            <w:pPr>
              <w:tabs>
                <w:tab w:val="left" w:pos="360"/>
              </w:tabs>
              <w:jc w:val="center"/>
              <w:rPr>
                <w:rFonts w:ascii="宋体" w:hAnsi="宋体" w:eastAsia="宋体" w:cs="Times New Roman"/>
                <w:sz w:val="24"/>
              </w:rPr>
            </w:pPr>
            <w:r>
              <w:rPr>
                <w:rFonts w:hint="eastAsia" w:ascii="宋体" w:hAnsi="宋体" w:eastAsia="宋体" w:cs="Times New Roman"/>
                <w:sz w:val="24"/>
              </w:rPr>
              <w:t>□专职  □兼职</w:t>
            </w:r>
          </w:p>
        </w:tc>
        <w:tc>
          <w:tcPr>
            <w:tcW w:w="206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exact"/>
          <w:jc w:val="center"/>
        </w:trPr>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rPr>
            </w:pPr>
            <w:r>
              <w:rPr>
                <w:rFonts w:hint="eastAsia" w:ascii="宋体" w:hAnsi="宋体" w:eastAsia="宋体" w:cs="Times New Roman"/>
                <w:sz w:val="24"/>
              </w:rPr>
              <w:t>政治面貌</w:t>
            </w:r>
          </w:p>
        </w:tc>
        <w:tc>
          <w:tcPr>
            <w:tcW w:w="16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rPr>
            </w:pPr>
          </w:p>
        </w:tc>
        <w:tc>
          <w:tcPr>
            <w:tcW w:w="15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rPr>
            </w:pPr>
            <w:r>
              <w:rPr>
                <w:rFonts w:hint="eastAsia" w:ascii="宋体" w:hAnsi="宋体" w:eastAsia="宋体" w:cs="Times New Roman"/>
                <w:sz w:val="24"/>
              </w:rPr>
              <w:t>学    历</w:t>
            </w:r>
          </w:p>
        </w:tc>
        <w:tc>
          <w:tcPr>
            <w:tcW w:w="273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rPr>
            </w:pPr>
          </w:p>
        </w:tc>
        <w:tc>
          <w:tcPr>
            <w:tcW w:w="206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exact"/>
          <w:jc w:val="center"/>
        </w:trPr>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rPr>
            </w:pPr>
            <w:r>
              <w:rPr>
                <w:rFonts w:hint="eastAsia" w:ascii="宋体" w:hAnsi="宋体" w:eastAsia="宋体" w:cs="Times New Roman"/>
                <w:sz w:val="24"/>
              </w:rPr>
              <w:t>学    位</w:t>
            </w:r>
          </w:p>
        </w:tc>
        <w:tc>
          <w:tcPr>
            <w:tcW w:w="3224" w:type="dxa"/>
            <w:gridSpan w:val="3"/>
            <w:tcBorders>
              <w:top w:val="single" w:color="auto" w:sz="4" w:space="0"/>
              <w:left w:val="single" w:color="auto" w:sz="4" w:space="0"/>
              <w:bottom w:val="single" w:color="auto" w:sz="4" w:space="0"/>
              <w:right w:val="single" w:color="auto" w:sz="4" w:space="0"/>
            </w:tcBorders>
            <w:vAlign w:val="center"/>
          </w:tcPr>
          <w:p>
            <w:pPr>
              <w:ind w:left="540" w:hanging="540" w:hangingChars="300"/>
              <w:jc w:val="left"/>
              <w:rPr>
                <w:rFonts w:ascii="宋体" w:hAnsi="宋体" w:eastAsia="宋体" w:cs="Times New Roman"/>
                <w:sz w:val="18"/>
                <w:szCs w:val="18"/>
              </w:rPr>
            </w:pPr>
          </w:p>
        </w:tc>
        <w:tc>
          <w:tcPr>
            <w:tcW w:w="273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rPr>
            </w:pPr>
            <w:r>
              <w:rPr>
                <w:rFonts w:hint="eastAsia" w:ascii="宋体" w:hAnsi="宋体" w:eastAsia="宋体" w:cs="Times New Roman"/>
                <w:sz w:val="24"/>
              </w:rPr>
              <w:t>目前是否在辅导员岗位</w:t>
            </w:r>
          </w:p>
        </w:tc>
        <w:tc>
          <w:tcPr>
            <w:tcW w:w="20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exact"/>
          <w:jc w:val="center"/>
        </w:trPr>
        <w:tc>
          <w:tcPr>
            <w:tcW w:w="148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Times New Roman"/>
                <w:sz w:val="24"/>
              </w:rPr>
            </w:pPr>
            <w:r>
              <w:rPr>
                <w:rFonts w:hint="eastAsia" w:ascii="宋体" w:hAnsi="宋体" w:eastAsia="宋体" w:cs="Times New Roman"/>
                <w:sz w:val="24"/>
              </w:rPr>
              <w:t>连续担任</w:t>
            </w:r>
          </w:p>
          <w:p>
            <w:pPr>
              <w:spacing w:line="240" w:lineRule="exact"/>
              <w:jc w:val="center"/>
              <w:rPr>
                <w:rFonts w:ascii="宋体" w:hAnsi="宋体" w:eastAsia="宋体" w:cs="Times New Roman"/>
                <w:sz w:val="24"/>
              </w:rPr>
            </w:pPr>
            <w:r>
              <w:rPr>
                <w:rFonts w:hint="eastAsia" w:ascii="宋体" w:hAnsi="宋体" w:eastAsia="宋体" w:cs="Times New Roman"/>
                <w:sz w:val="24"/>
              </w:rPr>
              <w:t>辅导员时间</w:t>
            </w:r>
          </w:p>
        </w:tc>
        <w:tc>
          <w:tcPr>
            <w:tcW w:w="322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18"/>
                <w:szCs w:val="18"/>
              </w:rPr>
            </w:pPr>
            <w:r>
              <w:rPr>
                <w:rFonts w:hint="eastAsia" w:ascii="宋体" w:hAnsi="宋体" w:eastAsia="宋体" w:cs="Times New Roman"/>
                <w:sz w:val="24"/>
              </w:rPr>
              <w:t xml:space="preserve">  年  月—   年  月</w:t>
            </w:r>
          </w:p>
        </w:tc>
        <w:tc>
          <w:tcPr>
            <w:tcW w:w="273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pacing w:val="-12"/>
                <w:sz w:val="24"/>
              </w:rPr>
            </w:pPr>
            <w:r>
              <w:rPr>
                <w:rFonts w:hint="eastAsia" w:ascii="宋体" w:hAnsi="宋体" w:eastAsia="宋体" w:cs="Times New Roman"/>
                <w:spacing w:val="-12"/>
                <w:sz w:val="24"/>
              </w:rPr>
              <w:t>目前所带学生人数</w:t>
            </w:r>
          </w:p>
        </w:tc>
        <w:tc>
          <w:tcPr>
            <w:tcW w:w="20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exact"/>
          <w:jc w:val="center"/>
        </w:trPr>
        <w:tc>
          <w:tcPr>
            <w:tcW w:w="148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rPr>
            </w:pPr>
            <w:r>
              <w:rPr>
                <w:rFonts w:hint="eastAsia" w:ascii="宋体" w:hAnsi="宋体" w:eastAsia="宋体" w:cs="Times New Roman"/>
                <w:sz w:val="24"/>
              </w:rPr>
              <w:t>联系方式</w:t>
            </w: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rPr>
            </w:pPr>
            <w:r>
              <w:rPr>
                <w:rFonts w:hint="eastAsia" w:ascii="宋体" w:hAnsi="宋体" w:eastAsia="宋体" w:cs="Times New Roman"/>
                <w:sz w:val="24"/>
              </w:rPr>
              <w:t>手    机</w:t>
            </w:r>
          </w:p>
        </w:tc>
        <w:tc>
          <w:tcPr>
            <w:tcW w:w="165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rPr>
            </w:pPr>
          </w:p>
        </w:tc>
        <w:tc>
          <w:tcPr>
            <w:tcW w:w="273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rPr>
            </w:pPr>
            <w:r>
              <w:rPr>
                <w:rFonts w:hint="eastAsia" w:ascii="宋体" w:hAnsi="宋体" w:eastAsia="宋体" w:cs="Times New Roman"/>
                <w:sz w:val="24"/>
              </w:rPr>
              <w:t>办公电话</w:t>
            </w:r>
          </w:p>
        </w:tc>
        <w:tc>
          <w:tcPr>
            <w:tcW w:w="20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exact"/>
          <w:jc w:val="center"/>
        </w:trPr>
        <w:tc>
          <w:tcPr>
            <w:tcW w:w="14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sz w:val="24"/>
              </w:rPr>
            </w:pP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rPr>
            </w:pPr>
            <w:r>
              <w:rPr>
                <w:rFonts w:hint="eastAsia" w:ascii="宋体" w:hAnsi="宋体" w:eastAsia="宋体" w:cs="Times New Roman"/>
                <w:sz w:val="24"/>
              </w:rPr>
              <w:t>电子邮箱</w:t>
            </w:r>
          </w:p>
        </w:tc>
        <w:tc>
          <w:tcPr>
            <w:tcW w:w="6455"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exact"/>
          <w:jc w:val="center"/>
        </w:trPr>
        <w:tc>
          <w:tcPr>
            <w:tcW w:w="14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Times New Roman"/>
                <w:sz w:val="24"/>
              </w:rPr>
            </w:pPr>
          </w:p>
        </w:tc>
        <w:tc>
          <w:tcPr>
            <w:tcW w:w="15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rPr>
            </w:pPr>
            <w:r>
              <w:rPr>
                <w:rFonts w:hint="eastAsia" w:ascii="宋体" w:hAnsi="宋体" w:eastAsia="宋体" w:cs="Times New Roman"/>
                <w:sz w:val="24"/>
              </w:rPr>
              <w:t>地    址</w:t>
            </w:r>
          </w:p>
        </w:tc>
        <w:tc>
          <w:tcPr>
            <w:tcW w:w="4392"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rPr>
            </w:pPr>
          </w:p>
        </w:tc>
        <w:tc>
          <w:tcPr>
            <w:tcW w:w="7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rPr>
            </w:pPr>
            <w:r>
              <w:rPr>
                <w:rFonts w:hint="eastAsia" w:ascii="宋体" w:hAnsi="宋体" w:eastAsia="宋体" w:cs="Times New Roman"/>
                <w:sz w:val="24"/>
              </w:rPr>
              <w:t>邮编</w:t>
            </w:r>
          </w:p>
        </w:tc>
        <w:tc>
          <w:tcPr>
            <w:tcW w:w="13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4" w:hRule="atLeast"/>
          <w:jc w:val="center"/>
        </w:trPr>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rPr>
            </w:pPr>
            <w:r>
              <w:rPr>
                <w:rFonts w:hint="eastAsia" w:ascii="宋体" w:hAnsi="宋体" w:eastAsia="宋体" w:cs="Times New Roman"/>
                <w:sz w:val="24"/>
              </w:rPr>
              <w:t>事迹摘要</w:t>
            </w:r>
          </w:p>
          <w:p>
            <w:pPr>
              <w:jc w:val="center"/>
              <w:rPr>
                <w:rFonts w:ascii="宋体" w:hAnsi="宋体" w:eastAsia="宋体" w:cs="Times New Roman"/>
                <w:sz w:val="24"/>
              </w:rPr>
            </w:pPr>
            <w:r>
              <w:rPr>
                <w:rFonts w:hint="eastAsia" w:ascii="宋体" w:hAnsi="宋体" w:eastAsia="宋体" w:cs="Times New Roman"/>
                <w:sz w:val="24"/>
              </w:rPr>
              <w:t>(限300字)</w:t>
            </w:r>
          </w:p>
        </w:tc>
        <w:tc>
          <w:tcPr>
            <w:tcW w:w="8021" w:type="dxa"/>
            <w:gridSpan w:val="8"/>
            <w:tcBorders>
              <w:top w:val="single" w:color="auto" w:sz="4" w:space="0"/>
              <w:left w:val="single" w:color="auto" w:sz="4" w:space="0"/>
              <w:bottom w:val="single" w:color="auto" w:sz="4" w:space="0"/>
              <w:right w:val="single" w:color="auto" w:sz="4" w:space="0"/>
            </w:tcBorders>
          </w:tcPr>
          <w:p>
            <w:pPr>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4" w:hRule="exact"/>
          <w:jc w:val="center"/>
        </w:trPr>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rPr>
            </w:pPr>
            <w:r>
              <w:rPr>
                <w:rFonts w:hint="eastAsia" w:ascii="宋体" w:hAnsi="宋体" w:eastAsia="宋体" w:cs="Times New Roman"/>
                <w:sz w:val="24"/>
              </w:rPr>
              <w:t>工作简历</w:t>
            </w:r>
          </w:p>
        </w:tc>
        <w:tc>
          <w:tcPr>
            <w:tcW w:w="8021" w:type="dxa"/>
            <w:gridSpan w:val="8"/>
            <w:tcBorders>
              <w:top w:val="single" w:color="auto" w:sz="4" w:space="0"/>
              <w:left w:val="single" w:color="auto" w:sz="4" w:space="0"/>
              <w:bottom w:val="single" w:color="auto" w:sz="4" w:space="0"/>
              <w:right w:val="single" w:color="auto" w:sz="4" w:space="0"/>
            </w:tcBorders>
          </w:tcPr>
          <w:p>
            <w:pPr>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8" w:hRule="exact"/>
          <w:jc w:val="center"/>
        </w:trPr>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rPr>
            </w:pPr>
            <w:r>
              <w:rPr>
                <w:rFonts w:hint="eastAsia" w:ascii="宋体" w:hAnsi="宋体" w:eastAsia="宋体" w:cs="Times New Roman"/>
                <w:sz w:val="24"/>
              </w:rPr>
              <w:t>本人获得</w:t>
            </w:r>
          </w:p>
          <w:p>
            <w:pPr>
              <w:jc w:val="center"/>
              <w:rPr>
                <w:rFonts w:ascii="宋体" w:hAnsi="宋体" w:eastAsia="宋体" w:cs="Times New Roman"/>
                <w:sz w:val="24"/>
              </w:rPr>
            </w:pPr>
            <w:r>
              <w:rPr>
                <w:rFonts w:hint="eastAsia" w:ascii="宋体" w:hAnsi="宋体" w:eastAsia="宋体" w:cs="Times New Roman"/>
                <w:sz w:val="24"/>
              </w:rPr>
              <w:t>校级以上</w:t>
            </w:r>
          </w:p>
          <w:p>
            <w:pPr>
              <w:jc w:val="center"/>
              <w:rPr>
                <w:rFonts w:ascii="宋体" w:hAnsi="宋体" w:eastAsia="宋体" w:cs="Times New Roman"/>
                <w:sz w:val="24"/>
              </w:rPr>
            </w:pPr>
            <w:r>
              <w:rPr>
                <w:rFonts w:hint="eastAsia" w:ascii="宋体" w:hAnsi="宋体" w:eastAsia="宋体" w:cs="Times New Roman"/>
                <w:sz w:val="24"/>
              </w:rPr>
              <w:t>荣誉奖励</w:t>
            </w:r>
          </w:p>
        </w:tc>
        <w:tc>
          <w:tcPr>
            <w:tcW w:w="8021" w:type="dxa"/>
            <w:gridSpan w:val="8"/>
            <w:tcBorders>
              <w:top w:val="single" w:color="auto" w:sz="4" w:space="0"/>
              <w:left w:val="single" w:color="auto" w:sz="4" w:space="0"/>
              <w:bottom w:val="single" w:color="auto" w:sz="4" w:space="0"/>
              <w:right w:val="single" w:color="auto" w:sz="4" w:space="0"/>
            </w:tcBorders>
          </w:tcPr>
          <w:p>
            <w:pPr>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5" w:hRule="exact"/>
          <w:jc w:val="center"/>
        </w:trPr>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rPr>
            </w:pPr>
            <w:r>
              <w:rPr>
                <w:rFonts w:hint="eastAsia" w:ascii="宋体" w:hAnsi="宋体" w:eastAsia="宋体" w:cs="Times New Roman"/>
                <w:sz w:val="24"/>
              </w:rPr>
              <w:t>所带班级</w:t>
            </w:r>
          </w:p>
          <w:p>
            <w:pPr>
              <w:jc w:val="center"/>
              <w:rPr>
                <w:rFonts w:ascii="宋体" w:hAnsi="宋体" w:eastAsia="宋体" w:cs="Times New Roman"/>
                <w:sz w:val="24"/>
              </w:rPr>
            </w:pPr>
            <w:r>
              <w:rPr>
                <w:rFonts w:hint="eastAsia" w:ascii="宋体" w:hAnsi="宋体" w:eastAsia="宋体" w:cs="Times New Roman"/>
                <w:sz w:val="24"/>
              </w:rPr>
              <w:t>及学生获得</w:t>
            </w:r>
          </w:p>
          <w:p>
            <w:pPr>
              <w:jc w:val="center"/>
              <w:rPr>
                <w:rFonts w:ascii="宋体" w:hAnsi="宋体" w:eastAsia="宋体" w:cs="Times New Roman"/>
                <w:sz w:val="24"/>
              </w:rPr>
            </w:pPr>
            <w:r>
              <w:rPr>
                <w:rFonts w:hint="eastAsia" w:ascii="宋体" w:hAnsi="宋体" w:eastAsia="宋体" w:cs="Times New Roman"/>
                <w:sz w:val="24"/>
              </w:rPr>
              <w:t>校级以上</w:t>
            </w:r>
          </w:p>
          <w:p>
            <w:pPr>
              <w:jc w:val="center"/>
              <w:rPr>
                <w:rFonts w:ascii="宋体" w:hAnsi="宋体" w:eastAsia="宋体" w:cs="Times New Roman"/>
                <w:sz w:val="24"/>
              </w:rPr>
            </w:pPr>
            <w:r>
              <w:rPr>
                <w:rFonts w:hint="eastAsia" w:ascii="宋体" w:hAnsi="宋体" w:eastAsia="宋体" w:cs="Times New Roman"/>
                <w:sz w:val="24"/>
              </w:rPr>
              <w:t>荣誉奖励</w:t>
            </w:r>
          </w:p>
        </w:tc>
        <w:tc>
          <w:tcPr>
            <w:tcW w:w="8021" w:type="dxa"/>
            <w:gridSpan w:val="8"/>
            <w:tcBorders>
              <w:top w:val="single" w:color="auto" w:sz="4" w:space="0"/>
              <w:left w:val="single" w:color="auto" w:sz="4" w:space="0"/>
              <w:bottom w:val="single" w:color="auto" w:sz="4" w:space="0"/>
              <w:right w:val="single" w:color="auto" w:sz="4" w:space="0"/>
            </w:tcBorders>
          </w:tcPr>
          <w:p>
            <w:pPr>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7" w:hRule="exact"/>
          <w:jc w:val="center"/>
        </w:trPr>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rPr>
            </w:pPr>
            <w:r>
              <w:rPr>
                <w:rFonts w:hint="eastAsia" w:ascii="宋体" w:hAnsi="宋体" w:eastAsia="宋体" w:cs="Times New Roman"/>
                <w:sz w:val="24"/>
              </w:rPr>
              <w:t>本人签名</w:t>
            </w:r>
          </w:p>
        </w:tc>
        <w:tc>
          <w:tcPr>
            <w:tcW w:w="8021" w:type="dxa"/>
            <w:gridSpan w:val="8"/>
            <w:tcBorders>
              <w:top w:val="single" w:color="auto" w:sz="4" w:space="0"/>
              <w:left w:val="single" w:color="auto" w:sz="4" w:space="0"/>
              <w:bottom w:val="single" w:color="auto" w:sz="4" w:space="0"/>
              <w:right w:val="single" w:color="auto" w:sz="4" w:space="0"/>
            </w:tcBorders>
          </w:tcPr>
          <w:p>
            <w:pPr>
              <w:spacing w:line="200" w:lineRule="exact"/>
              <w:rPr>
                <w:rFonts w:ascii="宋体" w:hAnsi="宋体" w:eastAsia="宋体" w:cs="Times New Roman"/>
                <w:sz w:val="28"/>
                <w:szCs w:val="28"/>
              </w:rPr>
            </w:pPr>
          </w:p>
          <w:p>
            <w:pPr>
              <w:spacing w:line="500" w:lineRule="exact"/>
              <w:ind w:firstLine="480"/>
              <w:rPr>
                <w:rFonts w:ascii="宋体" w:hAnsi="宋体" w:eastAsia="宋体" w:cs="Times New Roman"/>
                <w:sz w:val="28"/>
                <w:szCs w:val="28"/>
              </w:rPr>
            </w:pPr>
            <w:r>
              <w:rPr>
                <w:rFonts w:hint="eastAsia" w:ascii="宋体" w:hAnsi="宋体" w:eastAsia="宋体" w:cs="Times New Roman"/>
                <w:sz w:val="28"/>
                <w:szCs w:val="28"/>
              </w:rPr>
              <w:t>以上所填情况属实。</w:t>
            </w:r>
          </w:p>
          <w:p>
            <w:pPr>
              <w:spacing w:line="360" w:lineRule="exact"/>
              <w:jc w:val="center"/>
              <w:rPr>
                <w:rFonts w:ascii="宋体" w:hAnsi="宋体" w:eastAsia="宋体" w:cs="Times New Roman"/>
                <w:sz w:val="24"/>
              </w:rPr>
            </w:pPr>
            <w:r>
              <w:rPr>
                <w:rFonts w:hint="eastAsia" w:ascii="宋体" w:hAnsi="宋体" w:eastAsia="宋体" w:cs="Times New Roman"/>
                <w:sz w:val="24"/>
              </w:rPr>
              <w:t xml:space="preserve">         </w:t>
            </w:r>
          </w:p>
          <w:p>
            <w:pPr>
              <w:spacing w:line="360" w:lineRule="exact"/>
              <w:jc w:val="center"/>
              <w:rPr>
                <w:rFonts w:ascii="宋体" w:hAnsi="宋体" w:eastAsia="宋体" w:cs="Times New Roman"/>
                <w:sz w:val="24"/>
              </w:rPr>
            </w:pPr>
            <w:r>
              <w:rPr>
                <w:rFonts w:hint="eastAsia" w:ascii="宋体" w:hAnsi="宋体" w:eastAsia="宋体" w:cs="Times New Roman"/>
                <w:sz w:val="24"/>
              </w:rPr>
              <w:t xml:space="preserve">           签名：</w:t>
            </w:r>
          </w:p>
          <w:p>
            <w:pPr>
              <w:spacing w:line="360" w:lineRule="exact"/>
              <w:jc w:val="center"/>
              <w:rPr>
                <w:rFonts w:ascii="宋体" w:hAnsi="宋体" w:eastAsia="宋体" w:cs="Times New Roman"/>
                <w:sz w:val="24"/>
              </w:rPr>
            </w:pPr>
            <w:r>
              <w:rPr>
                <w:rFonts w:hint="eastAsia" w:ascii="宋体" w:hAnsi="宋体" w:eastAsia="宋体" w:cs="Times New Roman"/>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1" w:hRule="exact"/>
          <w:jc w:val="center"/>
        </w:trPr>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rPr>
            </w:pPr>
            <w:r>
              <w:rPr>
                <w:rFonts w:hint="eastAsia" w:ascii="宋体" w:hAnsi="宋体" w:eastAsia="宋体" w:cs="Times New Roman"/>
                <w:sz w:val="24"/>
              </w:rPr>
              <w:t>学校推荐</w:t>
            </w:r>
          </w:p>
          <w:p>
            <w:pPr>
              <w:jc w:val="center"/>
              <w:rPr>
                <w:rFonts w:ascii="宋体" w:hAnsi="宋体" w:eastAsia="宋体" w:cs="Times New Roman"/>
                <w:sz w:val="24"/>
              </w:rPr>
            </w:pPr>
            <w:r>
              <w:rPr>
                <w:rFonts w:hint="eastAsia" w:ascii="宋体" w:hAnsi="宋体" w:eastAsia="宋体" w:cs="Times New Roman"/>
                <w:sz w:val="24"/>
              </w:rPr>
              <w:t>意    见</w:t>
            </w:r>
          </w:p>
        </w:tc>
        <w:tc>
          <w:tcPr>
            <w:tcW w:w="8021" w:type="dxa"/>
            <w:gridSpan w:val="8"/>
            <w:tcBorders>
              <w:top w:val="single" w:color="auto" w:sz="4" w:space="0"/>
              <w:left w:val="single" w:color="auto" w:sz="4" w:space="0"/>
              <w:bottom w:val="single" w:color="auto" w:sz="4" w:space="0"/>
              <w:right w:val="single" w:color="auto" w:sz="4" w:space="0"/>
            </w:tcBorders>
          </w:tcPr>
          <w:p>
            <w:pPr>
              <w:rPr>
                <w:rFonts w:ascii="宋体" w:hAnsi="宋体" w:eastAsia="宋体" w:cs="Times New Roman"/>
                <w:sz w:val="24"/>
              </w:rPr>
            </w:pPr>
          </w:p>
          <w:p>
            <w:pPr>
              <w:ind w:firstLine="2160" w:firstLineChars="900"/>
              <w:rPr>
                <w:rFonts w:ascii="宋体" w:hAnsi="宋体" w:eastAsia="宋体" w:cs="Times New Roman"/>
                <w:sz w:val="24"/>
              </w:rPr>
            </w:pPr>
            <w:r>
              <w:rPr>
                <w:rFonts w:hint="eastAsia" w:ascii="宋体" w:hAnsi="宋体" w:eastAsia="宋体" w:cs="Times New Roman"/>
                <w:sz w:val="24"/>
              </w:rPr>
              <w:t xml:space="preserve">                          </w:t>
            </w:r>
          </w:p>
          <w:p>
            <w:pPr>
              <w:ind w:firstLine="2160" w:firstLineChars="900"/>
              <w:rPr>
                <w:rFonts w:ascii="宋体" w:hAnsi="宋体" w:eastAsia="宋体" w:cs="Times New Roman"/>
                <w:sz w:val="24"/>
              </w:rPr>
            </w:pPr>
          </w:p>
          <w:p>
            <w:pPr>
              <w:spacing w:line="360" w:lineRule="exact"/>
              <w:ind w:right="480"/>
              <w:jc w:val="right"/>
              <w:rPr>
                <w:rFonts w:ascii="宋体" w:hAnsi="宋体" w:eastAsia="宋体" w:cs="Times New Roman"/>
                <w:sz w:val="24"/>
              </w:rPr>
            </w:pPr>
            <w:r>
              <w:rPr>
                <w:rFonts w:hint="eastAsia" w:ascii="宋体" w:hAnsi="宋体" w:eastAsia="宋体" w:cs="Times New Roman"/>
                <w:sz w:val="24"/>
              </w:rPr>
              <w:t>主管校领导签名：        （学校盖章）</w:t>
            </w:r>
          </w:p>
          <w:p>
            <w:pPr>
              <w:tabs>
                <w:tab w:val="left" w:pos="7657"/>
              </w:tabs>
              <w:spacing w:line="360" w:lineRule="exact"/>
              <w:ind w:right="123"/>
              <w:jc w:val="center"/>
              <w:rPr>
                <w:rFonts w:ascii="宋体" w:hAnsi="宋体" w:eastAsia="宋体" w:cs="Times New Roman"/>
                <w:sz w:val="24"/>
              </w:rPr>
            </w:pPr>
            <w:r>
              <w:rPr>
                <w:rFonts w:hint="eastAsia" w:ascii="宋体" w:hAnsi="宋体" w:eastAsia="宋体" w:cs="Times New Roman"/>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8" w:hRule="exact"/>
          <w:jc w:val="center"/>
        </w:trPr>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rPr>
            </w:pPr>
            <w:r>
              <w:rPr>
                <w:rFonts w:hint="eastAsia" w:ascii="宋体" w:hAnsi="宋体" w:eastAsia="宋体" w:cs="Times New Roman"/>
                <w:sz w:val="24"/>
              </w:rPr>
              <w:t>省教育厅</w:t>
            </w:r>
          </w:p>
          <w:p>
            <w:pPr>
              <w:jc w:val="center"/>
              <w:rPr>
                <w:rFonts w:ascii="宋体" w:hAnsi="宋体" w:eastAsia="宋体" w:cs="Times New Roman"/>
                <w:sz w:val="24"/>
              </w:rPr>
            </w:pPr>
            <w:r>
              <w:rPr>
                <w:rFonts w:hint="eastAsia" w:ascii="宋体" w:hAnsi="宋体" w:eastAsia="宋体" w:cs="Times New Roman"/>
                <w:sz w:val="24"/>
              </w:rPr>
              <w:t>审核意见</w:t>
            </w:r>
          </w:p>
        </w:tc>
        <w:tc>
          <w:tcPr>
            <w:tcW w:w="8021" w:type="dxa"/>
            <w:gridSpan w:val="8"/>
            <w:tcBorders>
              <w:top w:val="single" w:color="auto" w:sz="4" w:space="0"/>
              <w:left w:val="single" w:color="auto" w:sz="4" w:space="0"/>
              <w:bottom w:val="single" w:color="auto" w:sz="4" w:space="0"/>
              <w:right w:val="single" w:color="auto" w:sz="4" w:space="0"/>
            </w:tcBorders>
          </w:tcPr>
          <w:p>
            <w:pPr>
              <w:rPr>
                <w:rFonts w:ascii="宋体" w:hAnsi="宋体" w:eastAsia="宋体" w:cs="Times New Roman"/>
              </w:rPr>
            </w:pPr>
          </w:p>
          <w:p>
            <w:pPr>
              <w:rPr>
                <w:rFonts w:ascii="宋体" w:hAnsi="宋体" w:eastAsia="宋体" w:cs="Times New Roman"/>
                <w:sz w:val="24"/>
              </w:rPr>
            </w:pPr>
          </w:p>
          <w:p>
            <w:pPr>
              <w:ind w:firstLine="2160" w:firstLineChars="900"/>
              <w:rPr>
                <w:rFonts w:ascii="宋体" w:hAnsi="宋体" w:eastAsia="宋体" w:cs="Times New Roman"/>
                <w:sz w:val="24"/>
              </w:rPr>
            </w:pPr>
            <w:r>
              <w:rPr>
                <w:rFonts w:hint="eastAsia" w:ascii="宋体" w:hAnsi="宋体" w:eastAsia="宋体" w:cs="Times New Roman"/>
                <w:sz w:val="24"/>
              </w:rPr>
              <w:t xml:space="preserve">                          </w:t>
            </w:r>
          </w:p>
          <w:p>
            <w:pPr>
              <w:ind w:firstLine="2160" w:firstLineChars="900"/>
              <w:rPr>
                <w:rFonts w:ascii="宋体" w:hAnsi="宋体" w:eastAsia="宋体" w:cs="Times New Roman"/>
                <w:sz w:val="24"/>
              </w:rPr>
            </w:pPr>
          </w:p>
          <w:p>
            <w:pPr>
              <w:spacing w:line="360" w:lineRule="exact"/>
              <w:ind w:right="480"/>
              <w:jc w:val="right"/>
              <w:rPr>
                <w:rFonts w:ascii="宋体" w:hAnsi="宋体" w:eastAsia="宋体" w:cs="Times New Roman"/>
                <w:sz w:val="24"/>
              </w:rPr>
            </w:pPr>
            <w:r>
              <w:rPr>
                <w:rFonts w:hint="eastAsia" w:ascii="宋体" w:hAnsi="宋体" w:eastAsia="宋体" w:cs="Times New Roman"/>
                <w:sz w:val="24"/>
              </w:rPr>
              <w:t>主管领导签名：        （单位盖章）</w:t>
            </w:r>
          </w:p>
          <w:p>
            <w:pPr>
              <w:rPr>
                <w:rFonts w:ascii="宋体" w:hAnsi="宋体" w:eastAsia="宋体" w:cs="Times New Roman"/>
                <w:sz w:val="24"/>
              </w:rPr>
            </w:pPr>
            <w:r>
              <w:rPr>
                <w:rFonts w:hint="eastAsia" w:ascii="宋体" w:hAnsi="宋体" w:eastAsia="宋体" w:cs="Times New Roman"/>
                <w:sz w:val="24"/>
              </w:rPr>
              <w:t xml:space="preserve">                                                  年   月   日</w:t>
            </w:r>
          </w:p>
        </w:tc>
      </w:tr>
    </w:tbl>
    <w:p>
      <w:pPr>
        <w:widowControl/>
        <w:spacing w:line="600" w:lineRule="exact"/>
        <w:jc w:val="center"/>
        <w:rPr>
          <w:rFonts w:ascii="华文中宋" w:hAnsi="华文中宋" w:eastAsia="华文中宋" w:cs="宋体"/>
          <w:b/>
          <w:kern w:val="0"/>
          <w:sz w:val="40"/>
          <w:szCs w:val="40"/>
          <w:lang w:bidi="ar"/>
        </w:rPr>
      </w:pPr>
      <w:r>
        <w:rPr>
          <w:rFonts w:hint="eastAsia" w:ascii="华文中宋" w:hAnsi="华文中宋" w:eastAsia="华文中宋" w:cs="宋体"/>
          <w:b/>
          <w:kern w:val="0"/>
          <w:sz w:val="40"/>
          <w:szCs w:val="40"/>
          <w:lang w:bidi="ar"/>
        </w:rPr>
        <w:t xml:space="preserve"> </w:t>
      </w:r>
    </w:p>
    <w:p>
      <w:pPr>
        <w:keepNext w:val="0"/>
        <w:keepLines w:val="0"/>
        <w:pageBreakBefore w:val="0"/>
        <w:widowControl/>
        <w:kinsoku/>
        <w:wordWrap/>
        <w:overflowPunct/>
        <w:topLinePunct w:val="0"/>
        <w:autoSpaceDE/>
        <w:autoSpaceDN/>
        <w:bidi w:val="0"/>
        <w:adjustRightInd/>
        <w:snapToGrid/>
        <w:spacing w:before="157" w:beforeLines="50" w:after="157" w:afterLines="50" w:line="620" w:lineRule="exact"/>
        <w:jc w:val="center"/>
        <w:textAlignment w:val="auto"/>
        <w:rPr>
          <w:rFonts w:hint="default" w:ascii="Times New Roman" w:hAnsi="Times New Roman" w:eastAsia="仿宋_GB2312"/>
          <w:sz w:val="32"/>
          <w:szCs w:val="32"/>
        </w:rPr>
      </w:pPr>
      <w:r>
        <w:rPr>
          <w:rFonts w:hint="default" w:ascii="华文中宋" w:hAnsi="华文中宋" w:eastAsia="华文中宋" w:cs="宋体"/>
          <w:b/>
          <w:kern w:val="0"/>
          <w:sz w:val="40"/>
          <w:szCs w:val="40"/>
          <w:lang w:bidi="ar"/>
        </w:rPr>
        <w:t>填表说明</w:t>
      </w:r>
    </w:p>
    <w:p>
      <w:pPr>
        <w:keepNext w:val="0"/>
        <w:keepLines w:val="0"/>
        <w:pageBreakBefore w:val="0"/>
        <w:widowControl w:val="0"/>
        <w:kinsoku/>
        <w:wordWrap/>
        <w:overflowPunct/>
        <w:topLinePunct w:val="0"/>
        <w:autoSpaceDE/>
        <w:autoSpaceDN/>
        <w:bidi w:val="0"/>
        <w:adjustRightInd/>
        <w:snapToGrid/>
        <w:spacing w:line="560" w:lineRule="exact"/>
        <w:ind w:firstLine="656" w:firstLineChars="205"/>
        <w:textAlignment w:val="baseline"/>
        <w:rPr>
          <w:rFonts w:hint="eastAsia" w:ascii="Times New Roman" w:hAnsi="Times New Roman" w:eastAsia="仿宋_GB2312"/>
          <w:sz w:val="32"/>
          <w:szCs w:val="32"/>
          <w:lang w:eastAsia="zh-CN"/>
        </w:rPr>
      </w:pPr>
      <w:r>
        <w:rPr>
          <w:rFonts w:hint="default" w:ascii="Times New Roman" w:hAnsi="Times New Roman" w:eastAsia="仿宋_GB2312"/>
          <w:sz w:val="32"/>
          <w:szCs w:val="32"/>
        </w:rPr>
        <w:t>1．“出生年月”请按照“X年X月”格式填写，如“1975年6月”</w:t>
      </w:r>
      <w:r>
        <w:rPr>
          <w:rFonts w:hint="eastAsia" w:ascii="Times New Roman" w:hAnsi="Times New Roman"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56" w:firstLineChars="205"/>
        <w:textAlignment w:val="baseline"/>
        <w:rPr>
          <w:rFonts w:hint="eastAsia" w:ascii="Times New Roman" w:hAnsi="Times New Roman" w:eastAsia="仿宋_GB2312"/>
          <w:sz w:val="32"/>
          <w:szCs w:val="32"/>
          <w:lang w:eastAsia="zh-CN"/>
        </w:rPr>
      </w:pPr>
      <w:r>
        <w:rPr>
          <w:rFonts w:hint="default" w:ascii="Times New Roman" w:hAnsi="Times New Roman" w:eastAsia="仿宋_GB2312"/>
          <w:sz w:val="32"/>
          <w:szCs w:val="32"/>
        </w:rPr>
        <w:t>2．“现任职务”请写明准确职务名称，如“院党委副书记”“院学工办主任”等，无具体行政职务的请全部填写“辅导员”</w:t>
      </w:r>
      <w:r>
        <w:rPr>
          <w:rFonts w:hint="eastAsia" w:ascii="Times New Roman" w:hAnsi="Times New Roman"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56" w:firstLineChars="205"/>
        <w:textAlignment w:val="baseline"/>
        <w:rPr>
          <w:rFonts w:hint="eastAsia" w:ascii="Times New Roman" w:hAnsi="Times New Roman" w:eastAsia="仿宋_GB2312"/>
          <w:sz w:val="32"/>
          <w:szCs w:val="32"/>
          <w:lang w:eastAsia="zh-CN"/>
        </w:rPr>
      </w:pPr>
      <w:r>
        <w:rPr>
          <w:rFonts w:hint="default" w:ascii="Times New Roman" w:hAnsi="Times New Roman" w:eastAsia="仿宋_GB2312"/>
          <w:sz w:val="32"/>
          <w:szCs w:val="32"/>
        </w:rPr>
        <w:t>3．“职称”请写明具体专业技术职务名称，如“教授”“研究员”等，不要仅填写“初级”“中级”或“高级”</w:t>
      </w:r>
      <w:r>
        <w:rPr>
          <w:rFonts w:hint="eastAsia" w:ascii="Times New Roman" w:hAnsi="Times New Roman"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Times New Roman" w:hAnsi="Times New Roman" w:eastAsia="仿宋_GB2312"/>
          <w:sz w:val="32"/>
          <w:szCs w:val="32"/>
          <w:lang w:eastAsia="zh-CN"/>
        </w:rPr>
      </w:pPr>
      <w:r>
        <w:rPr>
          <w:rFonts w:hint="default" w:ascii="Times New Roman" w:hAnsi="Times New Roman" w:eastAsia="仿宋_GB2312"/>
          <w:sz w:val="32"/>
          <w:szCs w:val="32"/>
        </w:rPr>
        <w:t>4．“政治面貌”请填写“中共党员”“共青团员”或“群众”</w:t>
      </w:r>
      <w:r>
        <w:rPr>
          <w:rFonts w:hint="eastAsia" w:ascii="Times New Roman" w:hAnsi="Times New Roman"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Times New Roman" w:hAnsi="Times New Roman" w:eastAsia="仿宋_GB2312"/>
          <w:sz w:val="32"/>
          <w:szCs w:val="32"/>
          <w:lang w:eastAsia="zh-CN"/>
        </w:rPr>
      </w:pPr>
      <w:r>
        <w:rPr>
          <w:rFonts w:hint="default" w:ascii="Times New Roman" w:hAnsi="Times New Roman" w:eastAsia="仿宋_GB2312"/>
          <w:sz w:val="32"/>
          <w:szCs w:val="32"/>
        </w:rPr>
        <w:t>5．“学历”请填写最终学历，如“本科”“研究生”</w:t>
      </w:r>
      <w:r>
        <w:rPr>
          <w:rFonts w:hint="eastAsia" w:ascii="Times New Roman" w:hAnsi="Times New Roman"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Times New Roman" w:hAnsi="Times New Roman" w:eastAsia="仿宋_GB2312"/>
          <w:sz w:val="32"/>
          <w:szCs w:val="32"/>
          <w:lang w:eastAsia="zh-CN"/>
        </w:rPr>
      </w:pPr>
      <w:r>
        <w:rPr>
          <w:rFonts w:hint="default" w:ascii="Times New Roman" w:hAnsi="Times New Roman" w:eastAsia="仿宋_GB2312"/>
          <w:sz w:val="32"/>
          <w:szCs w:val="32"/>
        </w:rPr>
        <w:t>6．“学位”请填写“学士”“硕士”或“博士”</w:t>
      </w:r>
      <w:r>
        <w:rPr>
          <w:rFonts w:hint="eastAsia" w:ascii="Times New Roman" w:hAnsi="Times New Roman"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Times New Roman" w:hAnsi="Times New Roman" w:eastAsia="仿宋_GB2312"/>
          <w:sz w:val="32"/>
          <w:szCs w:val="32"/>
          <w:lang w:eastAsia="zh-CN"/>
        </w:rPr>
      </w:pPr>
      <w:r>
        <w:rPr>
          <w:rFonts w:hint="default" w:ascii="Times New Roman" w:hAnsi="Times New Roman" w:eastAsia="仿宋_GB2312"/>
          <w:sz w:val="32"/>
          <w:szCs w:val="32"/>
        </w:rPr>
        <w:t>7．“连续担任辅导员时间”截至202</w:t>
      </w:r>
      <w:r>
        <w:rPr>
          <w:rFonts w:hint="eastAsia" w:ascii="Times New Roman" w:hAnsi="Times New Roman" w:eastAsia="仿宋_GB2312"/>
          <w:sz w:val="32"/>
          <w:szCs w:val="32"/>
          <w:lang w:val="en-US" w:eastAsia="zh-CN"/>
        </w:rPr>
        <w:t>2</w:t>
      </w:r>
      <w:r>
        <w:rPr>
          <w:rFonts w:hint="default" w:ascii="Times New Roman" w:hAnsi="Times New Roman" w:eastAsia="仿宋_GB2312"/>
          <w:sz w:val="32"/>
          <w:szCs w:val="32"/>
        </w:rPr>
        <w:t>年3月，请按照从事辅导员工作的起止时间填写，如有多段辅导员工作经历请分段填</w:t>
      </w:r>
      <w:r>
        <w:rPr>
          <w:rFonts w:hint="eastAsia" w:ascii="Times New Roman" w:hAnsi="Times New Roman"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sz w:val="32"/>
          <w:szCs w:val="32"/>
        </w:rPr>
      </w:pPr>
      <w:r>
        <w:rPr>
          <w:rFonts w:hint="default" w:ascii="Times New Roman" w:hAnsi="Times New Roman" w:eastAsia="仿宋_GB2312"/>
          <w:sz w:val="32"/>
          <w:szCs w:val="32"/>
        </w:rPr>
        <w:t>8．“</w:t>
      </w:r>
      <w:r>
        <w:rPr>
          <w:rFonts w:hint="eastAsia" w:ascii="Times New Roman" w:hAnsi="Times New Roman" w:eastAsia="仿宋_GB2312"/>
          <w:sz w:val="32"/>
          <w:szCs w:val="32"/>
        </w:rPr>
        <w:t>目前所带学生人数</w:t>
      </w:r>
      <w:r>
        <w:rPr>
          <w:rFonts w:hint="default" w:ascii="Times New Roman" w:hAnsi="Times New Roman" w:eastAsia="仿宋_GB2312"/>
          <w:sz w:val="32"/>
          <w:szCs w:val="32"/>
        </w:rPr>
        <w:t>”为直接带的班级和学生，并注明班级数目和学生年级，如“201</w:t>
      </w:r>
      <w:r>
        <w:rPr>
          <w:rFonts w:hint="eastAsia" w:ascii="Times New Roman" w:hAnsi="Times New Roman" w:eastAsia="仿宋_GB2312"/>
          <w:sz w:val="32"/>
          <w:szCs w:val="32"/>
          <w:lang w:val="en-US" w:eastAsia="zh-CN"/>
        </w:rPr>
        <w:t>9</w:t>
      </w:r>
      <w:r>
        <w:rPr>
          <w:rFonts w:hint="default" w:ascii="Times New Roman" w:hAnsi="Times New Roman" w:eastAsia="仿宋_GB2312"/>
          <w:sz w:val="32"/>
          <w:szCs w:val="32"/>
        </w:rPr>
        <w:t>级本科2个班，共78人”或“201</w:t>
      </w:r>
      <w:r>
        <w:rPr>
          <w:rFonts w:hint="eastAsia" w:ascii="Times New Roman" w:hAnsi="Times New Roman" w:eastAsia="仿宋_GB2312"/>
          <w:sz w:val="32"/>
          <w:szCs w:val="32"/>
          <w:lang w:val="en-US" w:eastAsia="zh-CN"/>
        </w:rPr>
        <w:t>9</w:t>
      </w:r>
      <w:r>
        <w:rPr>
          <w:rFonts w:hint="default" w:ascii="Times New Roman" w:hAnsi="Times New Roman" w:eastAsia="仿宋_GB2312"/>
          <w:sz w:val="32"/>
          <w:szCs w:val="32"/>
        </w:rPr>
        <w:t>级硕士1个班，201</w:t>
      </w:r>
      <w:r>
        <w:rPr>
          <w:rFonts w:hint="eastAsia" w:ascii="Times New Roman" w:hAnsi="Times New Roman" w:eastAsia="仿宋_GB2312"/>
          <w:sz w:val="32"/>
          <w:szCs w:val="32"/>
          <w:lang w:val="en-US" w:eastAsia="zh-CN"/>
        </w:rPr>
        <w:t>9</w:t>
      </w:r>
      <w:r>
        <w:rPr>
          <w:rFonts w:hint="default" w:ascii="Times New Roman" w:hAnsi="Times New Roman" w:eastAsia="仿宋_GB2312"/>
          <w:sz w:val="32"/>
          <w:szCs w:val="32"/>
        </w:rPr>
        <w:t>级本科3个班，共165人”，如为院（系）党委（总支）副书记等且不直接带班、带学生的，请填写“负责全院学生工作”，并另附所带学生“姓名”“学号”“手机号”。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Times New Roman" w:hAnsi="Times New Roman" w:eastAsia="仿宋_GB2312"/>
          <w:sz w:val="32"/>
          <w:szCs w:val="32"/>
          <w:lang w:eastAsia="zh-CN"/>
        </w:rPr>
      </w:pPr>
      <w:r>
        <w:rPr>
          <w:rFonts w:hint="default" w:ascii="Times New Roman" w:hAnsi="Times New Roman" w:eastAsia="仿宋_GB2312"/>
          <w:sz w:val="32"/>
          <w:szCs w:val="32"/>
        </w:rPr>
        <w:t>9．“办公电话”请注明区号，如“0731-12345678”；“E-mail”请取消自动形成的超链接</w:t>
      </w:r>
      <w:r>
        <w:rPr>
          <w:rFonts w:hint="eastAsia" w:ascii="Times New Roman" w:hAnsi="Times New Roman"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eastAsia="仿宋_GB2312"/>
          <w:sz w:val="30"/>
          <w:szCs w:val="30"/>
        </w:rPr>
      </w:pPr>
      <w:r>
        <w:rPr>
          <w:rFonts w:hint="default" w:ascii="Times New Roman" w:hAnsi="Times New Roman" w:eastAsia="仿宋_GB2312"/>
          <w:sz w:val="32"/>
          <w:szCs w:val="32"/>
        </w:rPr>
        <w:t>10.本人及所带班级、学生获得校级以上奖励情况，请注明获奖时间，限填5项，并附相关佐证材料。</w:t>
      </w:r>
    </w:p>
    <w:p>
      <w:pPr>
        <w:spacing w:line="540" w:lineRule="exact"/>
        <w:textAlignment w:val="baseline"/>
        <w:rPr>
          <w:rFonts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附 件2：</w:t>
      </w:r>
    </w:p>
    <w:p>
      <w:pPr>
        <w:widowControl/>
        <w:spacing w:line="600" w:lineRule="exact"/>
        <w:jc w:val="center"/>
        <w:rPr>
          <w:rFonts w:ascii="华文中宋" w:hAnsi="华文中宋" w:eastAsia="华文中宋" w:cs="宋体"/>
          <w:b/>
          <w:kern w:val="0"/>
          <w:sz w:val="40"/>
          <w:szCs w:val="40"/>
          <w:lang w:bidi="ar"/>
        </w:rPr>
      </w:pPr>
      <w:r>
        <w:rPr>
          <w:rFonts w:hint="eastAsia" w:ascii="华文中宋" w:hAnsi="华文中宋" w:eastAsia="华文中宋" w:cs="宋体"/>
          <w:b/>
          <w:kern w:val="0"/>
          <w:sz w:val="40"/>
          <w:szCs w:val="40"/>
          <w:lang w:bidi="ar"/>
        </w:rPr>
        <w:t xml:space="preserve"> </w:t>
      </w:r>
    </w:p>
    <w:p>
      <w:pPr>
        <w:widowControl/>
        <w:spacing w:line="600" w:lineRule="exact"/>
        <w:jc w:val="center"/>
        <w:rPr>
          <w:rFonts w:ascii="华文中宋" w:hAnsi="华文中宋" w:eastAsia="华文中宋" w:cs="华文中宋"/>
          <w:b/>
          <w:color w:val="000000" w:themeColor="text1"/>
          <w:sz w:val="44"/>
          <w:szCs w:val="44"/>
          <w:lang w:bidi="ar"/>
          <w14:textFill>
            <w14:solidFill>
              <w14:schemeClr w14:val="tx1"/>
            </w14:solidFill>
          </w14:textFill>
        </w:rPr>
      </w:pPr>
      <w:r>
        <w:rPr>
          <w:rFonts w:hint="eastAsia" w:ascii="华文中宋" w:hAnsi="华文中宋" w:eastAsia="华文中宋" w:cs="华文中宋"/>
          <w:b/>
          <w:color w:val="000000" w:themeColor="text1"/>
          <w:sz w:val="44"/>
          <w:szCs w:val="44"/>
          <w:lang w:bidi="ar"/>
          <w14:textFill>
            <w14:solidFill>
              <w14:schemeClr w14:val="tx1"/>
            </w14:solidFill>
          </w14:textFill>
        </w:rPr>
        <w:t>202</w:t>
      </w:r>
      <w:r>
        <w:rPr>
          <w:rFonts w:hint="eastAsia" w:ascii="华文中宋" w:hAnsi="华文中宋" w:eastAsia="华文中宋" w:cs="华文中宋"/>
          <w:b/>
          <w:color w:val="000000" w:themeColor="text1"/>
          <w:sz w:val="44"/>
          <w:szCs w:val="44"/>
          <w:lang w:val="en-US" w:eastAsia="zh-CN" w:bidi="ar"/>
          <w14:textFill>
            <w14:solidFill>
              <w14:schemeClr w14:val="tx1"/>
            </w14:solidFill>
          </w14:textFill>
        </w:rPr>
        <w:t>1</w:t>
      </w:r>
      <w:r>
        <w:rPr>
          <w:rFonts w:hint="eastAsia" w:ascii="华文中宋" w:hAnsi="华文中宋" w:eastAsia="华文中宋" w:cs="宋体"/>
          <w:b/>
          <w:kern w:val="0"/>
          <w:sz w:val="40"/>
          <w:szCs w:val="40"/>
          <w:lang w:bidi="ar"/>
        </w:rPr>
        <w:t>’</w:t>
      </w:r>
      <w:r>
        <w:rPr>
          <w:rFonts w:hint="eastAsia" w:ascii="华文中宋" w:hAnsi="华文中宋" w:eastAsia="华文中宋" w:cs="华文中宋"/>
          <w:b/>
          <w:color w:val="000000" w:themeColor="text1"/>
          <w:sz w:val="44"/>
          <w:szCs w:val="44"/>
          <w:lang w:bidi="ar"/>
          <w14:textFill>
            <w14:solidFill>
              <w14:schemeClr w14:val="tx1"/>
            </w14:solidFill>
          </w14:textFill>
        </w:rPr>
        <w:t>湖南省高校辅导员年度人物</w:t>
      </w:r>
    </w:p>
    <w:p>
      <w:pPr>
        <w:widowControl/>
        <w:spacing w:line="600" w:lineRule="exact"/>
        <w:jc w:val="center"/>
        <w:rPr>
          <w:rFonts w:ascii="华文中宋" w:hAnsi="华文中宋" w:eastAsia="华文中宋" w:cs="华文中宋"/>
          <w:b/>
          <w:color w:val="000000" w:themeColor="text1"/>
          <w:sz w:val="44"/>
          <w:szCs w:val="44"/>
          <w:lang w:bidi="ar"/>
          <w14:textFill>
            <w14:solidFill>
              <w14:schemeClr w14:val="tx1"/>
            </w14:solidFill>
          </w14:textFill>
        </w:rPr>
      </w:pPr>
      <w:r>
        <w:rPr>
          <w:rFonts w:hint="eastAsia" w:ascii="华文中宋" w:hAnsi="华文中宋" w:eastAsia="华文中宋" w:cs="华文中宋"/>
          <w:b/>
          <w:color w:val="000000" w:themeColor="text1"/>
          <w:sz w:val="44"/>
          <w:szCs w:val="44"/>
          <w:lang w:bidi="ar"/>
          <w14:textFill>
            <w14:solidFill>
              <w14:schemeClr w14:val="tx1"/>
            </w14:solidFill>
          </w14:textFill>
        </w:rPr>
        <w:t>推荐候选人事迹材料</w:t>
      </w:r>
    </w:p>
    <w:p>
      <w:pPr>
        <w:widowControl/>
        <w:spacing w:line="600" w:lineRule="exact"/>
        <w:jc w:val="center"/>
        <w:rPr>
          <w:rFonts w:ascii="方正小标宋_GBK" w:hAnsi="Times New Roman" w:eastAsia="方正小标宋_GBK" w:cs="Times New Roman"/>
          <w:sz w:val="44"/>
          <w:szCs w:val="44"/>
        </w:rPr>
      </w:pPr>
    </w:p>
    <w:tbl>
      <w:tblPr>
        <w:tblStyle w:val="6"/>
        <w:tblW w:w="931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jc w:val="center"/>
        </w:trPr>
        <w:tc>
          <w:tcPr>
            <w:tcW w:w="932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eastAsia="宋体" w:cs="Times New Roman"/>
                <w:sz w:val="24"/>
              </w:rPr>
            </w:pPr>
            <w:r>
              <w:rPr>
                <w:rFonts w:hint="eastAsia" w:ascii="宋体" w:hAnsi="宋体" w:eastAsia="宋体" w:cs="Times New Roman"/>
                <w:sz w:val="24"/>
              </w:rPr>
              <w:t>（标题）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73" w:hRule="atLeast"/>
          <w:jc w:val="center"/>
        </w:trPr>
        <w:tc>
          <w:tcPr>
            <w:tcW w:w="9322" w:type="dxa"/>
            <w:tcBorders>
              <w:top w:val="single" w:color="000000" w:sz="4" w:space="0"/>
              <w:left w:val="single" w:color="000000" w:sz="4" w:space="0"/>
              <w:bottom w:val="single" w:color="000000" w:sz="4" w:space="0"/>
              <w:right w:val="single" w:color="000000" w:sz="4" w:space="0"/>
            </w:tcBorders>
          </w:tcPr>
          <w:p>
            <w:pPr>
              <w:snapToGrid w:val="0"/>
              <w:ind w:firstLine="480" w:firstLineChars="200"/>
              <w:jc w:val="left"/>
              <w:rPr>
                <w:rFonts w:ascii="宋体" w:hAnsi="宋体" w:eastAsia="宋体" w:cs="Times New Roman"/>
                <w:sz w:val="24"/>
              </w:rPr>
            </w:pPr>
            <w:r>
              <w:rPr>
                <w:rFonts w:hint="eastAsia" w:ascii="宋体" w:hAnsi="宋体" w:eastAsia="宋体" w:cs="Times New Roman"/>
                <w:sz w:val="24"/>
              </w:rPr>
              <w:t>个人事迹（不少于3000字）</w:t>
            </w:r>
          </w:p>
          <w:p>
            <w:pPr>
              <w:snapToGrid w:val="0"/>
              <w:ind w:firstLine="480" w:firstLineChars="200"/>
              <w:jc w:val="left"/>
              <w:rPr>
                <w:rFonts w:ascii="宋体" w:hAnsi="宋体" w:eastAsia="宋体" w:cs="Times New Roman"/>
                <w:sz w:val="24"/>
              </w:rPr>
            </w:pPr>
            <w:r>
              <w:rPr>
                <w:rFonts w:hint="eastAsia" w:ascii="宋体" w:hAnsi="宋体" w:eastAsia="宋体" w:cs="Times New Roman"/>
                <w:sz w:val="24"/>
              </w:rPr>
              <w:t>（以第三人称方式撰写事迹材料，内容包括个人经历、工作思路、育人实效、经验总结等部分，可另附页）</w:t>
            </w:r>
          </w:p>
        </w:tc>
      </w:tr>
    </w:tbl>
    <w:p>
      <w:pPr>
        <w:spacing w:line="540" w:lineRule="exact"/>
        <w:textAlignment w:val="baseline"/>
        <w:rPr>
          <w:rFonts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附 件3：</w:t>
      </w:r>
    </w:p>
    <w:p>
      <w:pPr>
        <w:widowControl/>
        <w:spacing w:line="580" w:lineRule="exact"/>
        <w:jc w:val="center"/>
        <w:rPr>
          <w:rFonts w:ascii="华文中宋" w:hAnsi="华文中宋" w:eastAsia="华文中宋" w:cs="华文中宋"/>
          <w:b/>
          <w:color w:val="000000" w:themeColor="text1"/>
          <w:sz w:val="44"/>
          <w:szCs w:val="44"/>
          <w:lang w:bidi="ar"/>
          <w14:textFill>
            <w14:solidFill>
              <w14:schemeClr w14:val="tx1"/>
            </w14:solidFill>
          </w14:textFill>
        </w:rPr>
      </w:pPr>
    </w:p>
    <w:p>
      <w:pPr>
        <w:widowControl/>
        <w:spacing w:line="580" w:lineRule="exact"/>
        <w:jc w:val="center"/>
        <w:rPr>
          <w:rFonts w:ascii="华文中宋" w:hAnsi="华文中宋" w:eastAsia="华文中宋" w:cs="华文中宋"/>
          <w:b/>
          <w:color w:val="000000" w:themeColor="text1"/>
          <w:sz w:val="44"/>
          <w:szCs w:val="44"/>
          <w14:textFill>
            <w14:solidFill>
              <w14:schemeClr w14:val="tx1"/>
            </w14:solidFill>
          </w14:textFill>
        </w:rPr>
      </w:pPr>
      <w:r>
        <w:rPr>
          <w:rFonts w:hint="eastAsia" w:ascii="华文中宋" w:hAnsi="华文中宋" w:eastAsia="华文中宋" w:cs="华文中宋"/>
          <w:b/>
          <w:color w:val="000000" w:themeColor="text1"/>
          <w:sz w:val="44"/>
          <w:szCs w:val="44"/>
          <w:lang w:bidi="ar"/>
          <w14:textFill>
            <w14:solidFill>
              <w14:schemeClr w14:val="tx1"/>
            </w14:solidFill>
          </w14:textFill>
        </w:rPr>
        <w:t>湖南省高校辅导员年度人物</w:t>
      </w:r>
      <w:r>
        <w:rPr>
          <w:rFonts w:hint="eastAsia" w:ascii="华文中宋" w:hAnsi="华文中宋" w:eastAsia="华文中宋" w:cs="华文中宋"/>
          <w:b/>
          <w:color w:val="000000" w:themeColor="text1"/>
          <w:sz w:val="44"/>
          <w:szCs w:val="44"/>
          <w:lang w:eastAsia="zh-CN" w:bidi="ar"/>
          <w14:textFill>
            <w14:solidFill>
              <w14:schemeClr w14:val="tx1"/>
            </w14:solidFill>
          </w14:textFill>
        </w:rPr>
        <w:t>推选</w:t>
      </w:r>
      <w:r>
        <w:rPr>
          <w:rFonts w:hint="eastAsia" w:ascii="华文中宋" w:hAnsi="华文中宋" w:eastAsia="华文中宋" w:cs="华文中宋"/>
          <w:b/>
          <w:color w:val="000000" w:themeColor="text1"/>
          <w:sz w:val="44"/>
          <w:szCs w:val="44"/>
          <w:lang w:bidi="ar"/>
          <w14:textFill>
            <w14:solidFill>
              <w14:schemeClr w14:val="tx1"/>
            </w14:solidFill>
          </w14:textFill>
        </w:rPr>
        <w:t>评分细则</w:t>
      </w:r>
    </w:p>
    <w:p>
      <w:pPr>
        <w:spacing w:line="540" w:lineRule="exact"/>
        <w:textAlignment w:val="baseline"/>
        <w:rPr>
          <w:rFonts w:ascii="华文中宋" w:hAnsi="华文中宋" w:eastAsia="华文中宋" w:cs="华文中宋"/>
          <w:color w:val="000000" w:themeColor="text1"/>
          <w:sz w:val="32"/>
          <w:szCs w:val="32"/>
          <w14:textFill>
            <w14:solidFill>
              <w14:schemeClr w14:val="tx1"/>
            </w14:solidFill>
          </w14:textFill>
        </w:rPr>
      </w:pPr>
    </w:p>
    <w:p>
      <w:pPr>
        <w:ind w:firstLine="643" w:firstLineChars="200"/>
        <w:textAlignment w:val="baseline"/>
        <w:rPr>
          <w:rFonts w:ascii="仿宋" w:hAnsi="仿宋" w:eastAsia="仿宋" w:cs="仿宋"/>
          <w:b/>
          <w:bCs/>
          <w:color w:val="000000" w:themeColor="text1"/>
          <w:sz w:val="32"/>
          <w:szCs w:val="32"/>
          <w:lang w:bidi="ar"/>
          <w14:textFill>
            <w14:solidFill>
              <w14:schemeClr w14:val="tx1"/>
            </w14:solidFill>
          </w14:textFill>
        </w:rPr>
      </w:pPr>
      <w:r>
        <w:rPr>
          <w:rFonts w:hint="eastAsia" w:ascii="仿宋" w:hAnsi="仿宋" w:eastAsia="仿宋" w:cs="仿宋"/>
          <w:b/>
          <w:bCs/>
          <w:color w:val="000000" w:themeColor="text1"/>
          <w:sz w:val="32"/>
          <w:szCs w:val="32"/>
          <w:lang w:bidi="ar"/>
          <w14:textFill>
            <w14:solidFill>
              <w14:schemeClr w14:val="tx1"/>
            </w14:solidFill>
          </w14:textFill>
        </w:rPr>
        <w:t>一、工作年限，6分。</w:t>
      </w:r>
    </w:p>
    <w:p>
      <w:pPr>
        <w:ind w:firstLine="640" w:firstLineChars="200"/>
        <w:textAlignment w:val="baseline"/>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bidi="ar"/>
          <w14:textFill>
            <w14:solidFill>
              <w14:schemeClr w14:val="tx1"/>
            </w14:solidFill>
          </w14:textFill>
        </w:rPr>
        <w:t>4年及以下2分，4-8年4分，8年以上6分。</w:t>
      </w:r>
    </w:p>
    <w:p>
      <w:pPr>
        <w:ind w:firstLine="643" w:firstLineChars="200"/>
        <w:textAlignment w:val="baseline"/>
        <w:rPr>
          <w:rFonts w:ascii="仿宋" w:hAnsi="仿宋" w:eastAsia="仿宋" w:cs="仿宋"/>
          <w:b/>
          <w:bCs/>
          <w:color w:val="000000" w:themeColor="text1"/>
          <w:sz w:val="32"/>
          <w:szCs w:val="32"/>
          <w:lang w:bidi="ar"/>
          <w14:textFill>
            <w14:solidFill>
              <w14:schemeClr w14:val="tx1"/>
            </w14:solidFill>
          </w14:textFill>
        </w:rPr>
      </w:pPr>
      <w:r>
        <w:rPr>
          <w:rFonts w:hint="eastAsia" w:ascii="仿宋" w:hAnsi="仿宋" w:eastAsia="仿宋" w:cs="仿宋"/>
          <w:b/>
          <w:bCs/>
          <w:color w:val="000000" w:themeColor="text1"/>
          <w:sz w:val="32"/>
          <w:szCs w:val="32"/>
          <w:lang w:bidi="ar"/>
          <w14:textFill>
            <w14:solidFill>
              <w14:schemeClr w14:val="tx1"/>
            </w14:solidFill>
          </w14:textFill>
        </w:rPr>
        <w:t>二、学历职称，4分。</w:t>
      </w:r>
    </w:p>
    <w:p>
      <w:pPr>
        <w:ind w:firstLine="640" w:firstLineChars="200"/>
        <w:textAlignment w:val="baseline"/>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bidi="ar"/>
          <w14:textFill>
            <w14:solidFill>
              <w14:schemeClr w14:val="tx1"/>
            </w14:solidFill>
          </w14:textFill>
        </w:rPr>
        <w:t>本专科或初级1分，硕士或讲师3分，博士（含在读）或副教授及以上4分。</w:t>
      </w:r>
    </w:p>
    <w:p>
      <w:pPr>
        <w:ind w:firstLine="643" w:firstLineChars="200"/>
        <w:textAlignment w:val="baseline"/>
        <w:rPr>
          <w:rFonts w:ascii="仿宋" w:hAnsi="仿宋" w:eastAsia="仿宋" w:cs="仿宋"/>
          <w:b/>
          <w:bCs/>
          <w:color w:val="000000" w:themeColor="text1"/>
          <w:sz w:val="32"/>
          <w:szCs w:val="32"/>
          <w:lang w:bidi="ar"/>
          <w14:textFill>
            <w14:solidFill>
              <w14:schemeClr w14:val="tx1"/>
            </w14:solidFill>
          </w14:textFill>
        </w:rPr>
      </w:pPr>
      <w:r>
        <w:rPr>
          <w:rFonts w:hint="eastAsia" w:ascii="仿宋" w:hAnsi="仿宋" w:eastAsia="仿宋" w:cs="仿宋"/>
          <w:b/>
          <w:bCs/>
          <w:color w:val="000000" w:themeColor="text1"/>
          <w:sz w:val="32"/>
          <w:szCs w:val="32"/>
          <w:lang w:bidi="ar"/>
          <w14:textFill>
            <w14:solidFill>
              <w14:schemeClr w14:val="tx1"/>
            </w14:solidFill>
          </w14:textFill>
        </w:rPr>
        <w:t>三、工作实绩，60分。</w:t>
      </w:r>
    </w:p>
    <w:p>
      <w:pPr>
        <w:ind w:firstLine="640" w:firstLineChars="200"/>
        <w:textAlignment w:val="baseline"/>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bidi="ar"/>
          <w14:textFill>
            <w14:solidFill>
              <w14:schemeClr w14:val="tx1"/>
            </w14:solidFill>
          </w14:textFill>
        </w:rPr>
        <w:t>关心服务学生事迹感人、教育管理方法新颖、成效明显（综合考虑辅导员能力大赛情况，在辅导员九大职业功能某个方面是否有突出成绩，有关工作经验被媒体报道推介等）。</w:t>
      </w:r>
    </w:p>
    <w:p>
      <w:pPr>
        <w:ind w:firstLine="643" w:firstLineChars="200"/>
        <w:textAlignment w:val="baseline"/>
        <w:rPr>
          <w:rFonts w:ascii="仿宋" w:hAnsi="仿宋" w:eastAsia="仿宋" w:cs="仿宋"/>
          <w:b/>
          <w:bCs/>
          <w:color w:val="000000" w:themeColor="text1"/>
          <w:sz w:val="32"/>
          <w:szCs w:val="32"/>
          <w:lang w:bidi="ar"/>
          <w14:textFill>
            <w14:solidFill>
              <w14:schemeClr w14:val="tx1"/>
            </w14:solidFill>
          </w14:textFill>
        </w:rPr>
      </w:pPr>
      <w:r>
        <w:rPr>
          <w:rFonts w:hint="eastAsia" w:ascii="仿宋" w:hAnsi="仿宋" w:eastAsia="仿宋" w:cs="仿宋"/>
          <w:b/>
          <w:bCs/>
          <w:color w:val="000000" w:themeColor="text1"/>
          <w:sz w:val="32"/>
          <w:szCs w:val="32"/>
          <w:lang w:bidi="ar"/>
          <w14:textFill>
            <w14:solidFill>
              <w14:schemeClr w14:val="tx1"/>
            </w14:solidFill>
          </w14:textFill>
        </w:rPr>
        <w:t>四、近三年所带班级及学生所获奖励，10分。</w:t>
      </w:r>
    </w:p>
    <w:p>
      <w:pPr>
        <w:ind w:firstLine="640" w:firstLineChars="200"/>
        <w:textAlignment w:val="baseline"/>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bidi="ar"/>
          <w14:textFill>
            <w14:solidFill>
              <w14:schemeClr w14:val="tx1"/>
            </w14:solidFill>
          </w14:textFill>
        </w:rPr>
        <w:t>所带班级及学生获市州思政类奖励或省级思政类奖励1次得6分，所带班级及学生获省级思政类奖励2次以上或国家思政类奖励1次得8分，所带班级及学生获国家级思政类奖励2次及以上得10分。</w:t>
      </w:r>
    </w:p>
    <w:p>
      <w:pPr>
        <w:ind w:firstLine="643" w:firstLineChars="200"/>
        <w:textAlignment w:val="baseline"/>
        <w:rPr>
          <w:rFonts w:ascii="仿宋" w:hAnsi="仿宋" w:eastAsia="仿宋" w:cs="仿宋"/>
          <w:b/>
          <w:bCs/>
          <w:color w:val="000000" w:themeColor="text1"/>
          <w:sz w:val="32"/>
          <w:szCs w:val="32"/>
          <w:lang w:bidi="ar"/>
          <w14:textFill>
            <w14:solidFill>
              <w14:schemeClr w14:val="tx1"/>
            </w14:solidFill>
          </w14:textFill>
        </w:rPr>
      </w:pPr>
      <w:r>
        <w:rPr>
          <w:rFonts w:hint="eastAsia" w:ascii="仿宋" w:hAnsi="仿宋" w:eastAsia="仿宋" w:cs="仿宋"/>
          <w:b/>
          <w:bCs/>
          <w:color w:val="000000" w:themeColor="text1"/>
          <w:sz w:val="32"/>
          <w:szCs w:val="32"/>
          <w:lang w:bidi="ar"/>
          <w14:textFill>
            <w14:solidFill>
              <w14:schemeClr w14:val="tx1"/>
            </w14:solidFill>
          </w14:textFill>
        </w:rPr>
        <w:t>五、近三年所获奖励，10分。</w:t>
      </w:r>
    </w:p>
    <w:p>
      <w:pPr>
        <w:ind w:firstLine="640" w:firstLineChars="200"/>
        <w:textAlignment w:val="baseline"/>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bidi="ar"/>
          <w14:textFill>
            <w14:solidFill>
              <w14:schemeClr w14:val="tx1"/>
            </w14:solidFill>
          </w14:textFill>
        </w:rPr>
        <w:t>获校级、市州级、省级群众团体奖励得6分，获省直厅局或国家部委司局奖励8分，获省季省政府或国家部委及以上奖励10分。</w:t>
      </w:r>
    </w:p>
    <w:p>
      <w:pPr>
        <w:widowControl/>
        <w:ind w:firstLine="643" w:firstLineChars="200"/>
        <w:jc w:val="left"/>
        <w:rPr>
          <w:rFonts w:ascii="仿宋" w:hAnsi="仿宋" w:eastAsia="仿宋" w:cs="仿宋"/>
          <w:b/>
          <w:bCs/>
          <w:color w:val="000000" w:themeColor="text1"/>
          <w:sz w:val="32"/>
          <w:szCs w:val="32"/>
          <w:lang w:bidi="ar"/>
          <w14:textFill>
            <w14:solidFill>
              <w14:schemeClr w14:val="tx1"/>
            </w14:solidFill>
          </w14:textFill>
        </w:rPr>
      </w:pPr>
      <w:r>
        <w:rPr>
          <w:rFonts w:hint="eastAsia" w:ascii="仿宋" w:hAnsi="仿宋" w:eastAsia="仿宋" w:cs="仿宋"/>
          <w:b/>
          <w:bCs/>
          <w:color w:val="000000" w:themeColor="text1"/>
          <w:sz w:val="32"/>
          <w:szCs w:val="32"/>
          <w:lang w:bidi="ar"/>
          <w14:textFill>
            <w14:solidFill>
              <w14:schemeClr w14:val="tx1"/>
            </w14:solidFill>
          </w14:textFill>
        </w:rPr>
        <w:t>六、工作研究成果，10分。</w:t>
      </w:r>
    </w:p>
    <w:p>
      <w:pPr>
        <w:widowControl/>
        <w:ind w:firstLine="640" w:firstLineChars="200"/>
        <w:jc w:val="left"/>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bidi="ar"/>
          <w14:textFill>
            <w14:solidFill>
              <w14:schemeClr w14:val="tx1"/>
            </w14:solidFill>
          </w14:textFill>
        </w:rPr>
        <w:t>主持校级思政类课题或参与厅级思政类课题研究或公开发表工作论文得6分，主持厅级思政类课题或参与省部级思政类课题研究或在省级学术刊物上发表工作论文得8分，主持省部级思政类课题或参与国家级思政类课题或在国家级学术刊物上发表工作论文得10分。</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方正小标宋_GBK">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8C7"/>
    <w:rsid w:val="000E4BAD"/>
    <w:rsid w:val="000F20A1"/>
    <w:rsid w:val="00187670"/>
    <w:rsid w:val="002619ED"/>
    <w:rsid w:val="00314315"/>
    <w:rsid w:val="003762AB"/>
    <w:rsid w:val="00377087"/>
    <w:rsid w:val="0039066C"/>
    <w:rsid w:val="003F6211"/>
    <w:rsid w:val="00407F26"/>
    <w:rsid w:val="00562E25"/>
    <w:rsid w:val="005D1081"/>
    <w:rsid w:val="005F2039"/>
    <w:rsid w:val="006B7012"/>
    <w:rsid w:val="007939AE"/>
    <w:rsid w:val="008E01BE"/>
    <w:rsid w:val="00B761E0"/>
    <w:rsid w:val="00C11458"/>
    <w:rsid w:val="00C61C34"/>
    <w:rsid w:val="00C731E2"/>
    <w:rsid w:val="00CE514D"/>
    <w:rsid w:val="00EB7A75"/>
    <w:rsid w:val="00EC7FE9"/>
    <w:rsid w:val="00F228C7"/>
    <w:rsid w:val="00F97313"/>
    <w:rsid w:val="00FB1AA2"/>
    <w:rsid w:val="00FC0449"/>
    <w:rsid w:val="00FF08E1"/>
    <w:rsid w:val="01216CA2"/>
    <w:rsid w:val="01826FB7"/>
    <w:rsid w:val="020315EE"/>
    <w:rsid w:val="03004097"/>
    <w:rsid w:val="03B91543"/>
    <w:rsid w:val="04197362"/>
    <w:rsid w:val="041E2DA4"/>
    <w:rsid w:val="047B0966"/>
    <w:rsid w:val="063E7250"/>
    <w:rsid w:val="06ED40AE"/>
    <w:rsid w:val="0946130F"/>
    <w:rsid w:val="0A2D620D"/>
    <w:rsid w:val="0A3B1DB0"/>
    <w:rsid w:val="0AC061B0"/>
    <w:rsid w:val="0B610697"/>
    <w:rsid w:val="0B645AF2"/>
    <w:rsid w:val="0CEE24D5"/>
    <w:rsid w:val="0D2A486D"/>
    <w:rsid w:val="112A41B2"/>
    <w:rsid w:val="11AF0D72"/>
    <w:rsid w:val="12311216"/>
    <w:rsid w:val="133B1481"/>
    <w:rsid w:val="141D42C5"/>
    <w:rsid w:val="146975C2"/>
    <w:rsid w:val="14CB202B"/>
    <w:rsid w:val="155318BF"/>
    <w:rsid w:val="16B96E79"/>
    <w:rsid w:val="178E5066"/>
    <w:rsid w:val="17A37D8E"/>
    <w:rsid w:val="17D552C2"/>
    <w:rsid w:val="187A1A30"/>
    <w:rsid w:val="19010DA1"/>
    <w:rsid w:val="19AD09BA"/>
    <w:rsid w:val="1B32222F"/>
    <w:rsid w:val="1D304B72"/>
    <w:rsid w:val="1DE46575"/>
    <w:rsid w:val="1ED7156E"/>
    <w:rsid w:val="1EEF24D9"/>
    <w:rsid w:val="20F42643"/>
    <w:rsid w:val="21EF4C88"/>
    <w:rsid w:val="221B7653"/>
    <w:rsid w:val="2555345D"/>
    <w:rsid w:val="25AF29C0"/>
    <w:rsid w:val="25DF0361"/>
    <w:rsid w:val="26F2648F"/>
    <w:rsid w:val="28687E65"/>
    <w:rsid w:val="28964397"/>
    <w:rsid w:val="28B0426B"/>
    <w:rsid w:val="29015DE8"/>
    <w:rsid w:val="29264082"/>
    <w:rsid w:val="29664003"/>
    <w:rsid w:val="2A193E32"/>
    <w:rsid w:val="2B436823"/>
    <w:rsid w:val="2D2B44E0"/>
    <w:rsid w:val="2DAE291B"/>
    <w:rsid w:val="2EDD60C7"/>
    <w:rsid w:val="2FD47DBB"/>
    <w:rsid w:val="30C814ED"/>
    <w:rsid w:val="32BF3C9C"/>
    <w:rsid w:val="3344502A"/>
    <w:rsid w:val="33945FB2"/>
    <w:rsid w:val="3440145C"/>
    <w:rsid w:val="344D205D"/>
    <w:rsid w:val="35A31C4B"/>
    <w:rsid w:val="36B642C6"/>
    <w:rsid w:val="383438BF"/>
    <w:rsid w:val="384140A7"/>
    <w:rsid w:val="38477FC7"/>
    <w:rsid w:val="39DC1133"/>
    <w:rsid w:val="3D1D137E"/>
    <w:rsid w:val="3DCB0D5E"/>
    <w:rsid w:val="3DDD55BF"/>
    <w:rsid w:val="3E4B366B"/>
    <w:rsid w:val="3FB6398B"/>
    <w:rsid w:val="40223B55"/>
    <w:rsid w:val="41A90E7A"/>
    <w:rsid w:val="41FF4614"/>
    <w:rsid w:val="435269C9"/>
    <w:rsid w:val="43AA046E"/>
    <w:rsid w:val="446A4969"/>
    <w:rsid w:val="447E1C8A"/>
    <w:rsid w:val="45B615EE"/>
    <w:rsid w:val="46EB39C0"/>
    <w:rsid w:val="47276133"/>
    <w:rsid w:val="4861758F"/>
    <w:rsid w:val="4916384A"/>
    <w:rsid w:val="4932574F"/>
    <w:rsid w:val="49FE679A"/>
    <w:rsid w:val="4A0B7963"/>
    <w:rsid w:val="4A2F30D9"/>
    <w:rsid w:val="4C400E1F"/>
    <w:rsid w:val="4C8C1962"/>
    <w:rsid w:val="4CB4739D"/>
    <w:rsid w:val="4DE63D0F"/>
    <w:rsid w:val="4E566FDC"/>
    <w:rsid w:val="4F28445C"/>
    <w:rsid w:val="4F7B6BD2"/>
    <w:rsid w:val="4FCD2DAC"/>
    <w:rsid w:val="503F4BF7"/>
    <w:rsid w:val="510E2ED4"/>
    <w:rsid w:val="553937E0"/>
    <w:rsid w:val="565573F8"/>
    <w:rsid w:val="574F313A"/>
    <w:rsid w:val="57662540"/>
    <w:rsid w:val="579A148C"/>
    <w:rsid w:val="59607555"/>
    <w:rsid w:val="5AA12F47"/>
    <w:rsid w:val="5AE91D93"/>
    <w:rsid w:val="5B83361B"/>
    <w:rsid w:val="5E23174A"/>
    <w:rsid w:val="5F0353A6"/>
    <w:rsid w:val="5F893F88"/>
    <w:rsid w:val="5F8A790E"/>
    <w:rsid w:val="6077183C"/>
    <w:rsid w:val="614A516D"/>
    <w:rsid w:val="625F15EF"/>
    <w:rsid w:val="636319FA"/>
    <w:rsid w:val="6381535B"/>
    <w:rsid w:val="642D7F1F"/>
    <w:rsid w:val="65BC1094"/>
    <w:rsid w:val="66454C3B"/>
    <w:rsid w:val="68C87D08"/>
    <w:rsid w:val="69074D94"/>
    <w:rsid w:val="6AA87672"/>
    <w:rsid w:val="6CAA35ED"/>
    <w:rsid w:val="6CBC032B"/>
    <w:rsid w:val="6D0C101A"/>
    <w:rsid w:val="6DA227B0"/>
    <w:rsid w:val="6E026533"/>
    <w:rsid w:val="71912278"/>
    <w:rsid w:val="71BA66F6"/>
    <w:rsid w:val="71C76FBA"/>
    <w:rsid w:val="71EF4717"/>
    <w:rsid w:val="7310064B"/>
    <w:rsid w:val="74F409DA"/>
    <w:rsid w:val="75EF3D50"/>
    <w:rsid w:val="77D71C1B"/>
    <w:rsid w:val="788B16B5"/>
    <w:rsid w:val="78D82FAE"/>
    <w:rsid w:val="795B52CE"/>
    <w:rsid w:val="798E53DC"/>
    <w:rsid w:val="79F26C1B"/>
    <w:rsid w:val="7A63480C"/>
    <w:rsid w:val="7B071112"/>
    <w:rsid w:val="7B624A06"/>
    <w:rsid w:val="7D7362DB"/>
    <w:rsid w:val="7F2054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3"/>
    <w:qFormat/>
    <w:uiPriority w:val="0"/>
    <w:pPr>
      <w:ind w:left="100" w:leftChars="2500"/>
    </w:pPr>
  </w:style>
  <w:style w:type="paragraph" w:styleId="3">
    <w:name w:val="footer"/>
    <w:basedOn w:val="1"/>
    <w:link w:val="12"/>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100" w:beforeAutospacing="1" w:after="100" w:afterAutospacing="1"/>
      <w:jc w:val="left"/>
    </w:pPr>
    <w:rPr>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99"/>
  </w:style>
  <w:style w:type="character" w:customStyle="1" w:styleId="10">
    <w:name w:val="font71"/>
    <w:basedOn w:val="8"/>
    <w:qFormat/>
    <w:uiPriority w:val="0"/>
    <w:rPr>
      <w:rFonts w:hint="eastAsia" w:ascii="仿宋_GB2312" w:eastAsia="仿宋_GB2312" w:cs="仿宋_GB2312"/>
      <w:color w:val="000000"/>
      <w:sz w:val="22"/>
      <w:szCs w:val="22"/>
      <w:u w:val="none"/>
    </w:rPr>
  </w:style>
  <w:style w:type="character" w:customStyle="1" w:styleId="11">
    <w:name w:val="font11"/>
    <w:basedOn w:val="8"/>
    <w:qFormat/>
    <w:uiPriority w:val="0"/>
    <w:rPr>
      <w:rFonts w:hint="eastAsia" w:ascii="仿宋_GB2312" w:eastAsia="仿宋_GB2312" w:cs="仿宋_GB2312"/>
      <w:color w:val="000000"/>
      <w:sz w:val="21"/>
      <w:szCs w:val="21"/>
      <w:u w:val="none"/>
    </w:rPr>
  </w:style>
  <w:style w:type="character" w:customStyle="1" w:styleId="12">
    <w:name w:val="页脚 Char"/>
    <w:basedOn w:val="8"/>
    <w:link w:val="3"/>
    <w:qFormat/>
    <w:uiPriority w:val="0"/>
    <w:rPr>
      <w:kern w:val="2"/>
      <w:sz w:val="18"/>
      <w:szCs w:val="18"/>
    </w:rPr>
  </w:style>
  <w:style w:type="character" w:customStyle="1" w:styleId="13">
    <w:name w:val="日期 Char"/>
    <w:basedOn w:val="8"/>
    <w:link w:val="2"/>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366</Words>
  <Characters>2092</Characters>
  <Lines>17</Lines>
  <Paragraphs>4</Paragraphs>
  <TotalTime>6</TotalTime>
  <ScaleCrop>false</ScaleCrop>
  <LinksUpToDate>false</LinksUpToDate>
  <CharactersWithSpaces>2454</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汪石果</cp:lastModifiedBy>
  <dcterms:modified xsi:type="dcterms:W3CDTF">2022-02-12T00:42:43Z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3AF2781758364772A45495CB361A64FF</vt:lpwstr>
  </property>
</Properties>
</file>